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DBD05" w14:textId="77777777" w:rsidR="005D6B9C" w:rsidRDefault="005D6B9C" w:rsidP="005D6B9C">
      <w:pPr>
        <w:widowControl w:val="0"/>
        <w:shd w:val="clear" w:color="auto" w:fill="FFFFFF"/>
        <w:tabs>
          <w:tab w:val="left" w:pos="8080"/>
        </w:tabs>
        <w:autoSpaceDE w:val="0"/>
        <w:autoSpaceDN w:val="0"/>
        <w:adjustRightInd w:val="0"/>
        <w:spacing w:after="0" w:line="240" w:lineRule="auto"/>
        <w:ind w:left="5954"/>
        <w:rPr>
          <w:rFonts w:ascii="Times New Roman" w:eastAsia="Times New Roman" w:hAnsi="Times New Roman" w:cs="Times New Roman"/>
          <w:bCs/>
          <w:sz w:val="27"/>
          <w:szCs w:val="27"/>
          <w:lang w:eastAsia="ru-RU"/>
        </w:rPr>
      </w:pPr>
      <w:r>
        <w:rPr>
          <w:rFonts w:ascii="Times New Roman" w:eastAsia="Times New Roman" w:hAnsi="Times New Roman" w:cs="Times New Roman"/>
          <w:bCs/>
          <w:sz w:val="27"/>
          <w:szCs w:val="27"/>
          <w:lang w:eastAsia="ru-RU"/>
        </w:rPr>
        <w:t>Приложение</w:t>
      </w:r>
    </w:p>
    <w:p w14:paraId="339928E2" w14:textId="77777777" w:rsidR="005D6B9C" w:rsidRDefault="005D6B9C" w:rsidP="005D6B9C">
      <w:pPr>
        <w:widowControl w:val="0"/>
        <w:shd w:val="clear" w:color="auto" w:fill="FFFFFF"/>
        <w:tabs>
          <w:tab w:val="left" w:pos="8080"/>
        </w:tabs>
        <w:autoSpaceDE w:val="0"/>
        <w:autoSpaceDN w:val="0"/>
        <w:adjustRightInd w:val="0"/>
        <w:spacing w:after="0" w:line="240" w:lineRule="auto"/>
        <w:ind w:left="5954"/>
        <w:rPr>
          <w:rFonts w:ascii="Times New Roman" w:eastAsia="Times New Roman" w:hAnsi="Times New Roman" w:cs="Times New Roman"/>
          <w:bCs/>
          <w:sz w:val="27"/>
          <w:szCs w:val="27"/>
          <w:lang w:eastAsia="ru-RU"/>
        </w:rPr>
      </w:pPr>
    </w:p>
    <w:p w14:paraId="15C22532" w14:textId="77777777" w:rsidR="005D6B9C" w:rsidRDefault="005D6B9C" w:rsidP="005D6B9C">
      <w:pPr>
        <w:widowControl w:val="0"/>
        <w:shd w:val="clear" w:color="auto" w:fill="FFFFFF"/>
        <w:tabs>
          <w:tab w:val="left" w:pos="8080"/>
        </w:tabs>
        <w:autoSpaceDE w:val="0"/>
        <w:autoSpaceDN w:val="0"/>
        <w:adjustRightInd w:val="0"/>
        <w:spacing w:after="0" w:line="240" w:lineRule="auto"/>
        <w:ind w:left="5954"/>
        <w:rPr>
          <w:rFonts w:ascii="Times New Roman" w:eastAsia="Times New Roman" w:hAnsi="Times New Roman" w:cs="Times New Roman"/>
          <w:bCs/>
          <w:sz w:val="27"/>
          <w:szCs w:val="27"/>
          <w:lang w:eastAsia="ru-RU"/>
        </w:rPr>
      </w:pPr>
      <w:r>
        <w:rPr>
          <w:rFonts w:ascii="Times New Roman" w:eastAsia="Times New Roman" w:hAnsi="Times New Roman" w:cs="Times New Roman"/>
          <w:bCs/>
          <w:sz w:val="27"/>
          <w:szCs w:val="27"/>
          <w:lang w:eastAsia="ru-RU"/>
        </w:rPr>
        <w:t>УТВЕРЖДЕНО</w:t>
      </w:r>
    </w:p>
    <w:p w14:paraId="5419A064" w14:textId="77777777" w:rsidR="005D6B9C" w:rsidRDefault="005D6B9C" w:rsidP="005D6B9C">
      <w:pPr>
        <w:widowControl w:val="0"/>
        <w:shd w:val="clear" w:color="auto" w:fill="FFFFFF"/>
        <w:tabs>
          <w:tab w:val="left" w:pos="8080"/>
        </w:tabs>
        <w:autoSpaceDE w:val="0"/>
        <w:autoSpaceDN w:val="0"/>
        <w:adjustRightInd w:val="0"/>
        <w:spacing w:after="0" w:line="240" w:lineRule="auto"/>
        <w:ind w:left="5954"/>
        <w:rPr>
          <w:rFonts w:ascii="Times New Roman" w:eastAsia="Times New Roman" w:hAnsi="Times New Roman" w:cs="Times New Roman"/>
          <w:bCs/>
          <w:sz w:val="27"/>
          <w:szCs w:val="27"/>
          <w:lang w:eastAsia="ru-RU"/>
        </w:rPr>
      </w:pPr>
      <w:r>
        <w:rPr>
          <w:rFonts w:ascii="Times New Roman" w:eastAsia="Times New Roman" w:hAnsi="Times New Roman" w:cs="Times New Roman"/>
          <w:bCs/>
          <w:sz w:val="27"/>
          <w:szCs w:val="27"/>
          <w:lang w:eastAsia="ru-RU"/>
        </w:rPr>
        <w:t>решением Совета</w:t>
      </w:r>
    </w:p>
    <w:p w14:paraId="762B0320" w14:textId="77777777" w:rsidR="005D6B9C" w:rsidRDefault="005D6B9C" w:rsidP="005D6B9C">
      <w:pPr>
        <w:widowControl w:val="0"/>
        <w:shd w:val="clear" w:color="auto" w:fill="FFFFFF"/>
        <w:tabs>
          <w:tab w:val="left" w:pos="8080"/>
        </w:tabs>
        <w:autoSpaceDE w:val="0"/>
        <w:autoSpaceDN w:val="0"/>
        <w:adjustRightInd w:val="0"/>
        <w:spacing w:after="0" w:line="240" w:lineRule="auto"/>
        <w:ind w:left="5954"/>
        <w:rPr>
          <w:rFonts w:ascii="Times New Roman" w:eastAsia="Times New Roman" w:hAnsi="Times New Roman" w:cs="Times New Roman"/>
          <w:bCs/>
          <w:sz w:val="27"/>
          <w:szCs w:val="27"/>
          <w:lang w:eastAsia="ru-RU"/>
        </w:rPr>
      </w:pPr>
      <w:r>
        <w:rPr>
          <w:rFonts w:ascii="Times New Roman" w:eastAsia="Times New Roman" w:hAnsi="Times New Roman" w:cs="Times New Roman"/>
          <w:bCs/>
          <w:sz w:val="27"/>
          <w:szCs w:val="27"/>
          <w:lang w:eastAsia="ru-RU"/>
        </w:rPr>
        <w:t xml:space="preserve">муниципального образования Белореченский район </w:t>
      </w:r>
    </w:p>
    <w:p w14:paraId="6B23EAEB" w14:textId="3D9D283D" w:rsidR="005D6B9C" w:rsidRDefault="005D6B9C" w:rsidP="005D6B9C">
      <w:pPr>
        <w:widowControl w:val="0"/>
        <w:shd w:val="clear" w:color="auto" w:fill="FFFFFF"/>
        <w:tabs>
          <w:tab w:val="left" w:pos="8080"/>
        </w:tabs>
        <w:autoSpaceDE w:val="0"/>
        <w:autoSpaceDN w:val="0"/>
        <w:adjustRightInd w:val="0"/>
        <w:spacing w:after="0" w:line="240" w:lineRule="auto"/>
        <w:ind w:left="5954"/>
        <w:rPr>
          <w:rFonts w:ascii="Times New Roman" w:eastAsia="Times New Roman" w:hAnsi="Times New Roman" w:cs="Times New Roman"/>
          <w:bCs/>
          <w:sz w:val="27"/>
          <w:szCs w:val="27"/>
          <w:lang w:eastAsia="ru-RU"/>
        </w:rPr>
      </w:pPr>
      <w:r>
        <w:rPr>
          <w:rFonts w:ascii="Times New Roman" w:eastAsia="Times New Roman" w:hAnsi="Times New Roman" w:cs="Times New Roman"/>
          <w:bCs/>
          <w:sz w:val="27"/>
          <w:szCs w:val="27"/>
          <w:lang w:eastAsia="ru-RU"/>
        </w:rPr>
        <w:t xml:space="preserve">от 29 декабря 2021 года №332 </w:t>
      </w:r>
    </w:p>
    <w:p w14:paraId="0FBC617E" w14:textId="77777777" w:rsidR="009A111D" w:rsidRDefault="009A111D" w:rsidP="00B82611">
      <w:pPr>
        <w:spacing w:after="0" w:line="240" w:lineRule="auto"/>
        <w:jc w:val="center"/>
        <w:rPr>
          <w:rFonts w:ascii="Times New Roman" w:eastAsia="Times New Roman" w:hAnsi="Times New Roman" w:cs="Times New Roman"/>
          <w:b/>
          <w:bCs/>
          <w:sz w:val="28"/>
          <w:szCs w:val="28"/>
          <w:lang w:eastAsia="ru-RU"/>
        </w:rPr>
      </w:pPr>
    </w:p>
    <w:p w14:paraId="48F4D46A" w14:textId="503BD997" w:rsidR="009A111D" w:rsidRDefault="009A111D" w:rsidP="00B82611">
      <w:pPr>
        <w:spacing w:after="0" w:line="240" w:lineRule="auto"/>
        <w:jc w:val="center"/>
        <w:rPr>
          <w:rFonts w:ascii="Times New Roman" w:eastAsia="Times New Roman" w:hAnsi="Times New Roman" w:cs="Times New Roman"/>
          <w:b/>
          <w:bCs/>
          <w:sz w:val="28"/>
          <w:szCs w:val="28"/>
          <w:lang w:eastAsia="ru-RU"/>
        </w:rPr>
      </w:pPr>
    </w:p>
    <w:p w14:paraId="10A0541B" w14:textId="77777777" w:rsidR="005D6B9C" w:rsidRDefault="005D6B9C" w:rsidP="00B82611">
      <w:pPr>
        <w:spacing w:after="0" w:line="240" w:lineRule="auto"/>
        <w:jc w:val="center"/>
        <w:rPr>
          <w:rFonts w:ascii="Times New Roman" w:eastAsia="Times New Roman" w:hAnsi="Times New Roman" w:cs="Times New Roman"/>
          <w:b/>
          <w:bCs/>
          <w:sz w:val="28"/>
          <w:szCs w:val="28"/>
          <w:lang w:eastAsia="ru-RU"/>
        </w:rPr>
      </w:pPr>
    </w:p>
    <w:p w14:paraId="7385B332" w14:textId="77777777" w:rsidR="00C54863" w:rsidRPr="00B82611" w:rsidRDefault="00C54863" w:rsidP="00B82611">
      <w:pPr>
        <w:spacing w:after="0" w:line="240" w:lineRule="auto"/>
        <w:jc w:val="center"/>
        <w:rPr>
          <w:rFonts w:ascii="Times New Roman" w:eastAsia="Times New Roman" w:hAnsi="Times New Roman" w:cs="Times New Roman"/>
          <w:sz w:val="28"/>
          <w:szCs w:val="28"/>
          <w:lang w:eastAsia="ru-RU"/>
        </w:rPr>
      </w:pPr>
      <w:r w:rsidRPr="00B82611">
        <w:rPr>
          <w:rFonts w:ascii="Times New Roman" w:eastAsia="Times New Roman" w:hAnsi="Times New Roman" w:cs="Times New Roman"/>
          <w:b/>
          <w:bCs/>
          <w:sz w:val="28"/>
          <w:szCs w:val="28"/>
          <w:lang w:eastAsia="ru-RU"/>
        </w:rPr>
        <w:t>ПОЛОЖЕНИЕ</w:t>
      </w:r>
    </w:p>
    <w:p w14:paraId="6B386EA9" w14:textId="77777777" w:rsidR="00C54863" w:rsidRPr="00B82611" w:rsidRDefault="00C54863" w:rsidP="00B82611">
      <w:pPr>
        <w:spacing w:after="0" w:line="240" w:lineRule="auto"/>
        <w:jc w:val="center"/>
        <w:rPr>
          <w:rFonts w:ascii="Times New Roman" w:eastAsia="Times New Roman" w:hAnsi="Times New Roman" w:cs="Times New Roman"/>
          <w:sz w:val="28"/>
          <w:szCs w:val="28"/>
          <w:lang w:eastAsia="ru-RU"/>
        </w:rPr>
      </w:pPr>
      <w:r w:rsidRPr="00B82611">
        <w:rPr>
          <w:rFonts w:ascii="Times New Roman" w:eastAsia="Times New Roman" w:hAnsi="Times New Roman" w:cs="Times New Roman"/>
          <w:b/>
          <w:bCs/>
          <w:sz w:val="28"/>
          <w:szCs w:val="28"/>
          <w:lang w:eastAsia="ru-RU"/>
        </w:rPr>
        <w:t xml:space="preserve">о муниципальном контроле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w:t>
      </w:r>
      <w:r w:rsidR="00B82611">
        <w:rPr>
          <w:rFonts w:ascii="Times New Roman" w:eastAsia="Times New Roman" w:hAnsi="Times New Roman" w:cs="Times New Roman"/>
          <w:b/>
          <w:bCs/>
          <w:sz w:val="28"/>
          <w:szCs w:val="28"/>
          <w:lang w:eastAsia="ru-RU"/>
        </w:rPr>
        <w:t xml:space="preserve">образования </w:t>
      </w:r>
      <w:r w:rsidR="004F2B39">
        <w:rPr>
          <w:rFonts w:ascii="Times New Roman" w:eastAsia="Times New Roman" w:hAnsi="Times New Roman" w:cs="Times New Roman"/>
          <w:b/>
          <w:bCs/>
          <w:sz w:val="28"/>
          <w:szCs w:val="28"/>
          <w:lang w:eastAsia="ru-RU"/>
        </w:rPr>
        <w:t>Белореченский</w:t>
      </w:r>
      <w:r w:rsidR="00B82611">
        <w:rPr>
          <w:rFonts w:ascii="Times New Roman" w:eastAsia="Times New Roman" w:hAnsi="Times New Roman" w:cs="Times New Roman"/>
          <w:b/>
          <w:bCs/>
          <w:sz w:val="28"/>
          <w:szCs w:val="28"/>
          <w:lang w:eastAsia="ru-RU"/>
        </w:rPr>
        <w:t xml:space="preserve"> </w:t>
      </w:r>
      <w:r w:rsidRPr="00B82611">
        <w:rPr>
          <w:rFonts w:ascii="Times New Roman" w:eastAsia="Times New Roman" w:hAnsi="Times New Roman" w:cs="Times New Roman"/>
          <w:b/>
          <w:bCs/>
          <w:sz w:val="28"/>
          <w:szCs w:val="28"/>
          <w:lang w:eastAsia="ru-RU"/>
        </w:rPr>
        <w:t>район</w:t>
      </w:r>
    </w:p>
    <w:p w14:paraId="6EFA4001"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b/>
          <w:bCs/>
          <w:sz w:val="28"/>
          <w:szCs w:val="28"/>
          <w:lang w:eastAsia="ru-RU"/>
        </w:rPr>
        <w:t> </w:t>
      </w:r>
    </w:p>
    <w:p w14:paraId="117654E3" w14:textId="77777777" w:rsidR="00C54863" w:rsidRPr="00B82611" w:rsidRDefault="00C54863" w:rsidP="00B82611">
      <w:pPr>
        <w:spacing w:after="0" w:line="240" w:lineRule="auto"/>
        <w:jc w:val="center"/>
        <w:rPr>
          <w:rFonts w:ascii="Times New Roman" w:eastAsia="Times New Roman" w:hAnsi="Times New Roman" w:cs="Times New Roman"/>
          <w:sz w:val="28"/>
          <w:szCs w:val="28"/>
          <w:lang w:eastAsia="ru-RU"/>
        </w:rPr>
      </w:pPr>
      <w:r w:rsidRPr="00B82611">
        <w:rPr>
          <w:rFonts w:ascii="Times New Roman" w:eastAsia="Times New Roman" w:hAnsi="Times New Roman" w:cs="Times New Roman"/>
          <w:b/>
          <w:bCs/>
          <w:sz w:val="28"/>
          <w:szCs w:val="28"/>
          <w:lang w:eastAsia="ru-RU"/>
        </w:rPr>
        <w:t>1. Общие положения</w:t>
      </w:r>
    </w:p>
    <w:p w14:paraId="03A338F3" w14:textId="77777777" w:rsidR="00C54863" w:rsidRPr="00B82611" w:rsidRDefault="00C54863" w:rsidP="00B82611">
      <w:pPr>
        <w:spacing w:after="0" w:line="240" w:lineRule="auto"/>
        <w:jc w:val="center"/>
        <w:rPr>
          <w:rFonts w:ascii="Times New Roman" w:eastAsia="Times New Roman" w:hAnsi="Times New Roman" w:cs="Times New Roman"/>
          <w:sz w:val="28"/>
          <w:szCs w:val="28"/>
          <w:lang w:eastAsia="ru-RU"/>
        </w:rPr>
      </w:pPr>
    </w:p>
    <w:p w14:paraId="27CC6366" w14:textId="77777777" w:rsidR="00C54863" w:rsidRPr="00B82611" w:rsidRDefault="00C54863" w:rsidP="00B8261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1.1. Настоящее Положение устанавливает порядок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w:t>
      </w:r>
      <w:r w:rsidR="00B82611">
        <w:rPr>
          <w:rFonts w:ascii="Times New Roman" w:eastAsia="Times New Roman" w:hAnsi="Times New Roman" w:cs="Times New Roman"/>
          <w:sz w:val="28"/>
          <w:szCs w:val="28"/>
          <w:lang w:eastAsia="ru-RU"/>
        </w:rPr>
        <w:t xml:space="preserve"> образования </w:t>
      </w:r>
      <w:r w:rsidR="004F2B39">
        <w:rPr>
          <w:rFonts w:ascii="Times New Roman" w:eastAsia="Times New Roman" w:hAnsi="Times New Roman" w:cs="Times New Roman"/>
          <w:sz w:val="28"/>
          <w:szCs w:val="28"/>
          <w:lang w:eastAsia="ru-RU"/>
        </w:rPr>
        <w:t>Белореченский район</w:t>
      </w:r>
      <w:r w:rsidRPr="00B82611">
        <w:rPr>
          <w:rFonts w:ascii="Times New Roman" w:eastAsia="Times New Roman" w:hAnsi="Times New Roman" w:cs="Times New Roman"/>
          <w:sz w:val="28"/>
          <w:szCs w:val="28"/>
          <w:lang w:eastAsia="ru-RU"/>
        </w:rPr>
        <w:t xml:space="preserve"> (далее – муниципальный контроль).</w:t>
      </w:r>
    </w:p>
    <w:p w14:paraId="670DFE78" w14:textId="77777777" w:rsidR="00C54863" w:rsidRPr="00B82611" w:rsidRDefault="00C54863" w:rsidP="003D59A3">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1.2. Под муниципальным контролем понимается деятельность администрации муниципального</w:t>
      </w:r>
      <w:r w:rsidR="00B82611">
        <w:rPr>
          <w:rFonts w:ascii="Times New Roman" w:eastAsia="Times New Roman" w:hAnsi="Times New Roman" w:cs="Times New Roman"/>
          <w:sz w:val="28"/>
          <w:szCs w:val="28"/>
          <w:lang w:eastAsia="ru-RU"/>
        </w:rPr>
        <w:t xml:space="preserve"> образования </w:t>
      </w:r>
      <w:r w:rsidR="004F2B39">
        <w:rPr>
          <w:rFonts w:ascii="Times New Roman" w:eastAsia="Times New Roman" w:hAnsi="Times New Roman" w:cs="Times New Roman"/>
          <w:sz w:val="28"/>
          <w:szCs w:val="28"/>
          <w:lang w:eastAsia="ru-RU"/>
        </w:rPr>
        <w:t>Белореченский</w:t>
      </w:r>
      <w:r w:rsidR="003D59A3">
        <w:rPr>
          <w:rFonts w:ascii="Times New Roman" w:eastAsia="Times New Roman" w:hAnsi="Times New Roman" w:cs="Times New Roman"/>
          <w:sz w:val="28"/>
          <w:szCs w:val="28"/>
          <w:lang w:eastAsia="ru-RU"/>
        </w:rPr>
        <w:t xml:space="preserve"> район</w:t>
      </w:r>
      <w:r w:rsidR="009A111D">
        <w:rPr>
          <w:rFonts w:ascii="Times New Roman" w:eastAsia="Times New Roman" w:hAnsi="Times New Roman" w:cs="Times New Roman"/>
          <w:sz w:val="28"/>
          <w:szCs w:val="28"/>
          <w:lang w:eastAsia="ru-RU"/>
        </w:rPr>
        <w:t xml:space="preserve"> </w:t>
      </w:r>
      <w:r w:rsidRPr="00B82611">
        <w:rPr>
          <w:rFonts w:ascii="Times New Roman" w:eastAsia="Times New Roman" w:hAnsi="Times New Roman" w:cs="Times New Roman"/>
          <w:sz w:val="28"/>
          <w:szCs w:val="28"/>
          <w:lang w:eastAsia="ru-RU"/>
        </w:rPr>
        <w:t xml:space="preserve">(далее – местная администрация), направленная на предупреждение, выявление и пресечение нарушений обязательных требований, установленных федеральными законами и иными нормативными правовыми актами Российской Федерации, законами и иными нормативными правовыми актами </w:t>
      </w:r>
      <w:r w:rsidR="004F2B39">
        <w:rPr>
          <w:rFonts w:ascii="Times New Roman" w:eastAsia="Times New Roman" w:hAnsi="Times New Roman" w:cs="Times New Roman"/>
          <w:sz w:val="28"/>
          <w:szCs w:val="28"/>
          <w:lang w:eastAsia="ru-RU"/>
        </w:rPr>
        <w:t>Краснодарского края</w:t>
      </w:r>
      <w:r w:rsidRPr="00B82611">
        <w:rPr>
          <w:rFonts w:ascii="Times New Roman" w:eastAsia="Times New Roman" w:hAnsi="Times New Roman" w:cs="Times New Roman"/>
          <w:sz w:val="28"/>
          <w:szCs w:val="28"/>
          <w:lang w:eastAsia="ru-RU"/>
        </w:rPr>
        <w:t>, муниципальными нормативными правовыми актами, международными договорами Российской Федерации, актами, составляющими право Евразийского экономического союза, в сфере автомобильного транспорта и городского наземного электрического транспорта, автомобильных дорог, дорожной деятельности, за нарушение которых законодательством предусмотрена административная ответственность (далее – обязательные требования), осуществляемая в пределах полномочий местной администрации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14:paraId="1EE82733" w14:textId="77777777" w:rsidR="00C54863" w:rsidRPr="00B82611" w:rsidRDefault="00C54863" w:rsidP="00B8261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1.3. Предметом муниципального контроля является соблюдение юридическими лицами, индивидуальными предпринимателями и </w:t>
      </w:r>
      <w:r w:rsidRPr="00B82611">
        <w:rPr>
          <w:rFonts w:ascii="Times New Roman" w:eastAsia="Times New Roman" w:hAnsi="Times New Roman" w:cs="Times New Roman"/>
          <w:sz w:val="28"/>
          <w:szCs w:val="28"/>
          <w:lang w:eastAsia="ru-RU"/>
        </w:rPr>
        <w:lastRenderedPageBreak/>
        <w:t>физическими лицами (далее – контролируемые лица) обязательных требований:</w:t>
      </w:r>
    </w:p>
    <w:p w14:paraId="4B348EB1" w14:textId="77777777" w:rsidR="00C54863" w:rsidRPr="00B82611" w:rsidRDefault="00C54863" w:rsidP="00B8261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в области автомобильных дорог и дорожной деятельности, установленных в отношении автомобильных дорог местного значения муниципального района:</w:t>
      </w:r>
    </w:p>
    <w:p w14:paraId="3A52FADC" w14:textId="77777777" w:rsidR="00C54863" w:rsidRPr="00B82611" w:rsidRDefault="00C54863" w:rsidP="00B8261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к эксплуатации объектов дорожного сервиса, размещенных в полосах отвода и (или) придорожных полосах автомобильных дорог общего пользования;</w:t>
      </w:r>
    </w:p>
    <w:p w14:paraId="1C6EAC9B" w14:textId="77777777" w:rsidR="00C54863" w:rsidRPr="00B82611" w:rsidRDefault="00C54863" w:rsidP="00B8261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5CE07240" w14:textId="77777777" w:rsidR="00C54863" w:rsidRPr="00F84162" w:rsidRDefault="00C54863" w:rsidP="00B8261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 установленных в отношении перевозок по муниципальным маршрутам регулярных перевозок</w:t>
      </w:r>
      <w:r w:rsidR="004F2B39">
        <w:rPr>
          <w:rFonts w:ascii="Times New Roman" w:eastAsia="Times New Roman" w:hAnsi="Times New Roman" w:cs="Times New Roman"/>
          <w:sz w:val="28"/>
          <w:szCs w:val="28"/>
          <w:lang w:eastAsia="ru-RU"/>
        </w:rPr>
        <w:t xml:space="preserve"> пассажиров и багажа</w:t>
      </w:r>
      <w:r w:rsidRPr="00B82611">
        <w:rPr>
          <w:rFonts w:ascii="Times New Roman" w:eastAsia="Times New Roman" w:hAnsi="Times New Roman" w:cs="Times New Roman"/>
          <w:sz w:val="28"/>
          <w:szCs w:val="28"/>
          <w:lang w:eastAsia="ru-RU"/>
        </w:rPr>
        <w:t>, не относящихся к предмету федерального государственного контроля (надзор</w:t>
      </w:r>
      <w:r w:rsidR="004F2B39">
        <w:rPr>
          <w:rFonts w:ascii="Times New Roman" w:eastAsia="Times New Roman" w:hAnsi="Times New Roman" w:cs="Times New Roman"/>
          <w:sz w:val="28"/>
          <w:szCs w:val="28"/>
          <w:lang w:eastAsia="ru-RU"/>
        </w:rPr>
        <w:t xml:space="preserve">а) на автомобильном транспорте </w:t>
      </w:r>
      <w:r w:rsidRPr="00B82611">
        <w:rPr>
          <w:rFonts w:ascii="Times New Roman" w:eastAsia="Times New Roman" w:hAnsi="Times New Roman" w:cs="Times New Roman"/>
          <w:sz w:val="28"/>
          <w:szCs w:val="28"/>
          <w:lang w:eastAsia="ru-RU"/>
        </w:rPr>
        <w:t>и в дорожном хозяйстве в области организации регулярных перевозок</w:t>
      </w:r>
      <w:r w:rsidR="004F2B39">
        <w:rPr>
          <w:rFonts w:ascii="Times New Roman" w:eastAsia="Times New Roman" w:hAnsi="Times New Roman" w:cs="Times New Roman"/>
          <w:sz w:val="28"/>
          <w:szCs w:val="28"/>
          <w:lang w:eastAsia="ru-RU"/>
        </w:rPr>
        <w:t xml:space="preserve"> </w:t>
      </w:r>
      <w:r w:rsidR="004F2B39" w:rsidRPr="00F84162">
        <w:rPr>
          <w:rFonts w:ascii="Times New Roman" w:eastAsia="Times New Roman" w:hAnsi="Times New Roman" w:cs="Times New Roman"/>
          <w:sz w:val="28"/>
          <w:szCs w:val="28"/>
          <w:lang w:eastAsia="ru-RU"/>
        </w:rPr>
        <w:t>на пригородных напра</w:t>
      </w:r>
      <w:r w:rsidR="00C25FA3" w:rsidRPr="00F84162">
        <w:rPr>
          <w:rFonts w:ascii="Times New Roman" w:eastAsia="Times New Roman" w:hAnsi="Times New Roman" w:cs="Times New Roman"/>
          <w:sz w:val="28"/>
          <w:szCs w:val="28"/>
          <w:lang w:eastAsia="ru-RU"/>
        </w:rPr>
        <w:t>в</w:t>
      </w:r>
      <w:r w:rsidR="004F2B39" w:rsidRPr="00F84162">
        <w:rPr>
          <w:rFonts w:ascii="Times New Roman" w:eastAsia="Times New Roman" w:hAnsi="Times New Roman" w:cs="Times New Roman"/>
          <w:sz w:val="28"/>
          <w:szCs w:val="28"/>
          <w:lang w:eastAsia="ru-RU"/>
        </w:rPr>
        <w:t>лениях</w:t>
      </w:r>
      <w:r w:rsidRPr="00F84162">
        <w:rPr>
          <w:rFonts w:ascii="Times New Roman" w:eastAsia="Times New Roman" w:hAnsi="Times New Roman" w:cs="Times New Roman"/>
          <w:sz w:val="28"/>
          <w:szCs w:val="28"/>
          <w:lang w:eastAsia="ru-RU"/>
        </w:rPr>
        <w:t>.</w:t>
      </w:r>
    </w:p>
    <w:p w14:paraId="298BE714" w14:textId="77777777" w:rsidR="00C54863" w:rsidRPr="00F84162" w:rsidRDefault="00C54863" w:rsidP="00B82611">
      <w:pPr>
        <w:spacing w:after="0" w:line="240" w:lineRule="auto"/>
        <w:ind w:firstLine="708"/>
        <w:jc w:val="both"/>
        <w:rPr>
          <w:rFonts w:ascii="Times New Roman" w:eastAsia="Times New Roman" w:hAnsi="Times New Roman" w:cs="Times New Roman"/>
          <w:sz w:val="28"/>
          <w:szCs w:val="28"/>
          <w:lang w:eastAsia="ru-RU"/>
        </w:rPr>
      </w:pPr>
      <w:r w:rsidRPr="00F84162">
        <w:rPr>
          <w:rFonts w:ascii="Times New Roman" w:eastAsia="Times New Roman" w:hAnsi="Times New Roman" w:cs="Times New Roman"/>
          <w:sz w:val="28"/>
          <w:szCs w:val="28"/>
          <w:lang w:eastAsia="ru-RU"/>
        </w:rPr>
        <w:t>Исполнение решений, принимаемых по результатам контрольных мероприятий, включается в предмет муниципального контроля, содержащийся в едином реестре видов контроля.</w:t>
      </w:r>
    </w:p>
    <w:p w14:paraId="772CBE55" w14:textId="77777777" w:rsidR="00C54863" w:rsidRPr="00F84162" w:rsidRDefault="00C54863" w:rsidP="00B82611">
      <w:pPr>
        <w:spacing w:after="0" w:line="240" w:lineRule="auto"/>
        <w:ind w:firstLine="708"/>
        <w:jc w:val="both"/>
        <w:rPr>
          <w:rFonts w:ascii="Times New Roman" w:eastAsia="Times New Roman" w:hAnsi="Times New Roman" w:cs="Times New Roman"/>
          <w:sz w:val="28"/>
          <w:szCs w:val="28"/>
          <w:lang w:eastAsia="ru-RU"/>
        </w:rPr>
      </w:pPr>
      <w:r w:rsidRPr="00F84162">
        <w:rPr>
          <w:rFonts w:ascii="Times New Roman" w:eastAsia="Times New Roman" w:hAnsi="Times New Roman" w:cs="Times New Roman"/>
          <w:sz w:val="28"/>
          <w:szCs w:val="28"/>
          <w:lang w:eastAsia="ru-RU"/>
        </w:rPr>
        <w:t>Органы государственной власти, органы местного самоуправления, иные государственные и муниципальные органы выступают контролируемыми лицами в случае владения и (или) пользования объектами, являющимися объектами муниципального контроля.</w:t>
      </w:r>
    </w:p>
    <w:p w14:paraId="0A8EBB71" w14:textId="77777777" w:rsidR="00C54863" w:rsidRPr="00B82611" w:rsidRDefault="00C54863" w:rsidP="00B82611">
      <w:pPr>
        <w:spacing w:after="0" w:line="240" w:lineRule="auto"/>
        <w:ind w:firstLine="708"/>
        <w:jc w:val="both"/>
        <w:rPr>
          <w:rFonts w:ascii="Times New Roman" w:eastAsia="Times New Roman" w:hAnsi="Times New Roman" w:cs="Times New Roman"/>
          <w:sz w:val="28"/>
          <w:szCs w:val="28"/>
          <w:lang w:eastAsia="ru-RU"/>
        </w:rPr>
      </w:pPr>
      <w:r w:rsidRPr="00F84162">
        <w:rPr>
          <w:rFonts w:ascii="Times New Roman" w:eastAsia="Times New Roman" w:hAnsi="Times New Roman" w:cs="Times New Roman"/>
          <w:sz w:val="28"/>
          <w:szCs w:val="28"/>
          <w:lang w:eastAsia="ru-RU"/>
        </w:rPr>
        <w:t>1.4. Объектами муниципального</w:t>
      </w:r>
      <w:r w:rsidRPr="00B82611">
        <w:rPr>
          <w:rFonts w:ascii="Times New Roman" w:eastAsia="Times New Roman" w:hAnsi="Times New Roman" w:cs="Times New Roman"/>
          <w:sz w:val="28"/>
          <w:szCs w:val="28"/>
          <w:lang w:eastAsia="ru-RU"/>
        </w:rPr>
        <w:t xml:space="preserve"> контроля (далее – объект контроля) являются:</w:t>
      </w:r>
    </w:p>
    <w:p w14:paraId="20B99B92" w14:textId="77777777" w:rsidR="00C54863" w:rsidRPr="00B82611" w:rsidRDefault="00C54863" w:rsidP="00B8261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деятельность, действия (бездействие) контролируемых л</w:t>
      </w:r>
      <w:r w:rsidR="004F2B39">
        <w:rPr>
          <w:rFonts w:ascii="Times New Roman" w:eastAsia="Times New Roman" w:hAnsi="Times New Roman" w:cs="Times New Roman"/>
          <w:sz w:val="28"/>
          <w:szCs w:val="28"/>
          <w:lang w:eastAsia="ru-RU"/>
        </w:rPr>
        <w:t xml:space="preserve">иц на автомобильном транспорте </w:t>
      </w:r>
      <w:r w:rsidRPr="00B82611">
        <w:rPr>
          <w:rFonts w:ascii="Times New Roman" w:eastAsia="Times New Roman" w:hAnsi="Times New Roman" w:cs="Times New Roman"/>
          <w:sz w:val="28"/>
          <w:szCs w:val="28"/>
          <w:lang w:eastAsia="ru-RU"/>
        </w:rPr>
        <w:t>и в дорожном хозяйстве,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14:paraId="0B91E863" w14:textId="77777777" w:rsidR="00C54863" w:rsidRPr="00B82611" w:rsidRDefault="00C54863" w:rsidP="00B8261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 результаты деятельности контролируемых лиц, в том числе работы и услуги, к которым предъявляются обязательные требования;</w:t>
      </w:r>
    </w:p>
    <w:p w14:paraId="778CE837" w14:textId="77777777" w:rsidR="00C54863" w:rsidRPr="00B82611" w:rsidRDefault="00C54863" w:rsidP="00B8261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14:paraId="73B58668" w14:textId="77777777" w:rsidR="00C54863" w:rsidRPr="00B82611" w:rsidRDefault="00C54863" w:rsidP="00B8261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1.5. Учет объектов контроля осуществляется посредством создания:</w:t>
      </w:r>
    </w:p>
    <w:p w14:paraId="15F22A83"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единого реестра контрольных мероприятий; </w:t>
      </w:r>
    </w:p>
    <w:p w14:paraId="06559845" w14:textId="77777777" w:rsidR="00C54863" w:rsidRPr="00B82611" w:rsidRDefault="00C54863" w:rsidP="00B8261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информационной системы (подсистемы государственной информационной системы) досудебного обжалования;</w:t>
      </w:r>
    </w:p>
    <w:p w14:paraId="1CBF36C8" w14:textId="77777777" w:rsidR="00C54863" w:rsidRPr="00B82611" w:rsidRDefault="00C54863" w:rsidP="00B8261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иных государственных и муниципальных информационных систем путем межведомственного информационного взаимодействия.</w:t>
      </w:r>
    </w:p>
    <w:p w14:paraId="6EA55478" w14:textId="77777777" w:rsidR="00C54863" w:rsidRPr="00B82611" w:rsidRDefault="00C54863" w:rsidP="003D59A3">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lastRenderedPageBreak/>
        <w:t>Контрольным органом в соответствии с частью 2 статьи 16 и частью 5 статьи 17 Федерального закона от 31</w:t>
      </w:r>
      <w:r w:rsidR="009A111D">
        <w:rPr>
          <w:rFonts w:ascii="Times New Roman" w:eastAsia="Times New Roman" w:hAnsi="Times New Roman" w:cs="Times New Roman"/>
          <w:sz w:val="28"/>
          <w:szCs w:val="28"/>
          <w:lang w:eastAsia="ru-RU"/>
        </w:rPr>
        <w:t xml:space="preserve"> июля </w:t>
      </w:r>
      <w:r w:rsidRPr="00B82611">
        <w:rPr>
          <w:rFonts w:ascii="Times New Roman" w:eastAsia="Times New Roman" w:hAnsi="Times New Roman" w:cs="Times New Roman"/>
          <w:sz w:val="28"/>
          <w:szCs w:val="28"/>
          <w:lang w:eastAsia="ru-RU"/>
        </w:rPr>
        <w:t>2020 г. № 248-</w:t>
      </w:r>
      <w:r w:rsidR="003D59A3">
        <w:rPr>
          <w:rFonts w:ascii="Times New Roman" w:eastAsia="Times New Roman" w:hAnsi="Times New Roman" w:cs="Times New Roman"/>
          <w:sz w:val="28"/>
          <w:szCs w:val="28"/>
          <w:lang w:eastAsia="ru-RU"/>
        </w:rPr>
        <w:t>ФЗ</w:t>
      </w:r>
      <w:r w:rsidR="009A111D">
        <w:rPr>
          <w:rFonts w:ascii="Times New Roman" w:eastAsia="Times New Roman" w:hAnsi="Times New Roman" w:cs="Times New Roman"/>
          <w:sz w:val="28"/>
          <w:szCs w:val="28"/>
          <w:lang w:eastAsia="ru-RU"/>
        </w:rPr>
        <w:t xml:space="preserve"> </w:t>
      </w:r>
      <w:r w:rsidRPr="006C5615">
        <w:rPr>
          <w:rFonts w:ascii="Times New Roman" w:eastAsia="Times New Roman" w:hAnsi="Times New Roman" w:cs="Times New Roman"/>
          <w:sz w:val="28"/>
          <w:szCs w:val="28"/>
          <w:lang w:eastAsia="ru-RU"/>
        </w:rPr>
        <w:t>«</w:t>
      </w:r>
      <w:hyperlink r:id="rId6" w:tgtFrame="_blank" w:history="1">
        <w:r w:rsidRPr="006C5615">
          <w:rPr>
            <w:rFonts w:ascii="Times New Roman" w:eastAsia="Times New Roman" w:hAnsi="Times New Roman" w:cs="Times New Roman"/>
            <w:sz w:val="28"/>
            <w:szCs w:val="28"/>
            <w:lang w:eastAsia="ru-RU"/>
          </w:rPr>
          <w:t>О государственном контроле (надзоре) и муниципальном контроле в Российской Федерации</w:t>
        </w:r>
      </w:hyperlink>
      <w:r w:rsidRPr="00B82611">
        <w:rPr>
          <w:rFonts w:ascii="Times New Roman" w:eastAsia="Times New Roman" w:hAnsi="Times New Roman" w:cs="Times New Roman"/>
          <w:sz w:val="28"/>
          <w:szCs w:val="28"/>
          <w:lang w:eastAsia="ru-RU"/>
        </w:rPr>
        <w:t>» (далее – Федеральный закон № 248-ФЗ) ведется учет объектов контроля с использованием информационной системы.</w:t>
      </w:r>
    </w:p>
    <w:p w14:paraId="57A67A2D"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1.6. Муниципальный контроль осуществляется местной администрацией (далее – контрольный орган).</w:t>
      </w:r>
    </w:p>
    <w:p w14:paraId="28A9F07B"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Непосредственное осуществление муниципального контроля возлагается </w:t>
      </w:r>
      <w:r w:rsidR="00355E71">
        <w:rPr>
          <w:rFonts w:ascii="Times New Roman" w:eastAsia="Times New Roman" w:hAnsi="Times New Roman" w:cs="Times New Roman"/>
          <w:sz w:val="28"/>
          <w:szCs w:val="28"/>
          <w:lang w:eastAsia="ru-RU"/>
        </w:rPr>
        <w:t>управление промышленности, транспорта, строительства и ЖКХ администрации муниципального образования Белореченский район</w:t>
      </w:r>
      <w:r w:rsidRPr="00B82611">
        <w:rPr>
          <w:rFonts w:ascii="Times New Roman" w:eastAsia="Times New Roman" w:hAnsi="Times New Roman" w:cs="Times New Roman"/>
          <w:sz w:val="28"/>
          <w:szCs w:val="28"/>
          <w:lang w:eastAsia="ru-RU"/>
        </w:rPr>
        <w:t xml:space="preserve"> (далее – </w:t>
      </w:r>
      <w:r w:rsidR="00F84162">
        <w:rPr>
          <w:rFonts w:ascii="Times New Roman" w:eastAsia="Times New Roman" w:hAnsi="Times New Roman" w:cs="Times New Roman"/>
          <w:sz w:val="28"/>
          <w:szCs w:val="28"/>
          <w:lang w:eastAsia="ru-RU"/>
        </w:rPr>
        <w:t>управление</w:t>
      </w:r>
      <w:r w:rsidRPr="00B82611">
        <w:rPr>
          <w:rFonts w:ascii="Times New Roman" w:eastAsia="Times New Roman" w:hAnsi="Times New Roman" w:cs="Times New Roman"/>
          <w:sz w:val="28"/>
          <w:szCs w:val="28"/>
          <w:lang w:eastAsia="ru-RU"/>
        </w:rPr>
        <w:t>).</w:t>
      </w:r>
    </w:p>
    <w:p w14:paraId="1A7B7A40"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1.7. Руководство деятельностью по осуществлению муниципального контроля осуществляет глава муниципального </w:t>
      </w:r>
      <w:r w:rsidR="006C5615">
        <w:rPr>
          <w:rFonts w:ascii="Times New Roman" w:eastAsia="Times New Roman" w:hAnsi="Times New Roman" w:cs="Times New Roman"/>
          <w:sz w:val="28"/>
          <w:szCs w:val="28"/>
          <w:lang w:eastAsia="ru-RU"/>
        </w:rPr>
        <w:t xml:space="preserve">образования </w:t>
      </w:r>
      <w:r w:rsidR="00355E71">
        <w:rPr>
          <w:rFonts w:ascii="Times New Roman" w:eastAsia="Times New Roman" w:hAnsi="Times New Roman" w:cs="Times New Roman"/>
          <w:sz w:val="28"/>
          <w:szCs w:val="28"/>
          <w:lang w:eastAsia="ru-RU"/>
        </w:rPr>
        <w:t>Белореченский</w:t>
      </w:r>
      <w:r w:rsidR="006C5615">
        <w:rPr>
          <w:rFonts w:ascii="Times New Roman" w:eastAsia="Times New Roman" w:hAnsi="Times New Roman" w:cs="Times New Roman"/>
          <w:sz w:val="28"/>
          <w:szCs w:val="28"/>
          <w:lang w:eastAsia="ru-RU"/>
        </w:rPr>
        <w:t xml:space="preserve"> </w:t>
      </w:r>
      <w:r w:rsidRPr="00B82611">
        <w:rPr>
          <w:rFonts w:ascii="Times New Roman" w:eastAsia="Times New Roman" w:hAnsi="Times New Roman" w:cs="Times New Roman"/>
          <w:sz w:val="28"/>
          <w:szCs w:val="28"/>
          <w:lang w:eastAsia="ru-RU"/>
        </w:rPr>
        <w:t>район (далее – глава муниципального района).</w:t>
      </w:r>
    </w:p>
    <w:p w14:paraId="0E0D9B61"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1.8. От имени контрольного органа муниципальный контроль вправе осуществлять должностные лица контрольного органа, в должностные обязанности которых в соответствии с настоящим Положением, должностными регламентами или должностными инструкциями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14:paraId="3B0E9F92"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Перечень должностных лиц контрольного органа, уполномоченных на осуществление муниципального контроля, установлен приложением № 1 к настоящему Положению.</w:t>
      </w:r>
    </w:p>
    <w:p w14:paraId="3B0C7AE2"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Должностным лицом контрольного органа, уполномоченным на принятие решения о проведении контрольного мероприятия, является глава муниципального района.</w:t>
      </w:r>
    </w:p>
    <w:p w14:paraId="68D2F795"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1.9. Права и обязанности инспектора.</w:t>
      </w:r>
    </w:p>
    <w:p w14:paraId="0070F3E9"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1.9.1. Инспектор обязан:</w:t>
      </w:r>
    </w:p>
    <w:p w14:paraId="0849F0E3"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соблюдать законодательство Российской Федерации, права и законные интересы контролируемых лиц;</w:t>
      </w:r>
    </w:p>
    <w:p w14:paraId="17AAF3A2" w14:textId="77777777" w:rsidR="00C54863" w:rsidRPr="00B82611" w:rsidRDefault="00C54863" w:rsidP="00F84162">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14:paraId="1451518D" w14:textId="77777777" w:rsidR="00C54863" w:rsidRPr="00B82611" w:rsidRDefault="00F84162" w:rsidP="006C5615">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54863" w:rsidRPr="00B82611">
        <w:rPr>
          <w:rFonts w:ascii="Times New Roman" w:eastAsia="Times New Roman" w:hAnsi="Times New Roman" w:cs="Times New Roman"/>
          <w:sz w:val="28"/>
          <w:szCs w:val="28"/>
          <w:lang w:eastAsia="ru-RU"/>
        </w:rPr>
        <w:t>)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14:paraId="0EB25931" w14:textId="77777777" w:rsidR="00C54863" w:rsidRPr="00B82611" w:rsidRDefault="00F84162" w:rsidP="006C5615">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C54863" w:rsidRPr="00B82611">
        <w:rPr>
          <w:rFonts w:ascii="Times New Roman" w:eastAsia="Times New Roman" w:hAnsi="Times New Roman" w:cs="Times New Roman"/>
          <w:sz w:val="28"/>
          <w:szCs w:val="28"/>
          <w:lang w:eastAsia="ru-RU"/>
        </w:rPr>
        <w:t xml:space="preserve">) не препятствовать присутствию контролируемых лиц, их представителей, а с согласия контролируемых лиц, их представителей </w:t>
      </w:r>
      <w:r w:rsidR="00C54863" w:rsidRPr="00B82611">
        <w:rPr>
          <w:rFonts w:ascii="Times New Roman" w:eastAsia="Times New Roman" w:hAnsi="Times New Roman" w:cs="Times New Roman"/>
          <w:sz w:val="28"/>
          <w:szCs w:val="28"/>
          <w:lang w:eastAsia="ru-RU"/>
        </w:rPr>
        <w:lastRenderedPageBreak/>
        <w:t xml:space="preserve">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w:t>
      </w:r>
      <w:r w:rsidR="006C5615">
        <w:rPr>
          <w:rFonts w:ascii="Times New Roman" w:eastAsia="Times New Roman" w:hAnsi="Times New Roman" w:cs="Times New Roman"/>
          <w:sz w:val="28"/>
          <w:szCs w:val="28"/>
          <w:lang w:eastAsia="ru-RU"/>
        </w:rPr>
        <w:t xml:space="preserve">Краснодарском крае </w:t>
      </w:r>
      <w:r w:rsidR="00C54863" w:rsidRPr="00B82611">
        <w:rPr>
          <w:rFonts w:ascii="Times New Roman" w:eastAsia="Times New Roman" w:hAnsi="Times New Roman" w:cs="Times New Roman"/>
          <w:sz w:val="28"/>
          <w:szCs w:val="28"/>
          <w:lang w:eastAsia="ru-RU"/>
        </w:rPr>
        <w:t>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14:paraId="6B146927" w14:textId="77777777" w:rsidR="00C54863" w:rsidRPr="00B82611" w:rsidRDefault="00F84162" w:rsidP="006C5615">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C54863" w:rsidRPr="00B82611">
        <w:rPr>
          <w:rFonts w:ascii="Times New Roman" w:eastAsia="Times New Roman" w:hAnsi="Times New Roman" w:cs="Times New Roman"/>
          <w:sz w:val="28"/>
          <w:szCs w:val="28"/>
          <w:lang w:eastAsia="ru-RU"/>
        </w:rPr>
        <w:t>)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14:paraId="0912F625" w14:textId="77777777" w:rsidR="00C54863" w:rsidRPr="00B82611" w:rsidRDefault="00F84162" w:rsidP="006C5615">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C54863" w:rsidRPr="00B82611">
        <w:rPr>
          <w:rFonts w:ascii="Times New Roman" w:eastAsia="Times New Roman" w:hAnsi="Times New Roman" w:cs="Times New Roman"/>
          <w:sz w:val="28"/>
          <w:szCs w:val="28"/>
          <w:lang w:eastAsia="ru-RU"/>
        </w:rPr>
        <w:t>)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14:paraId="377993C7" w14:textId="77777777" w:rsidR="00C54863" w:rsidRPr="00B82611" w:rsidRDefault="00F84162" w:rsidP="006C5615">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C54863" w:rsidRPr="00B82611">
        <w:rPr>
          <w:rFonts w:ascii="Times New Roman" w:eastAsia="Times New Roman" w:hAnsi="Times New Roman" w:cs="Times New Roman"/>
          <w:sz w:val="28"/>
          <w:szCs w:val="28"/>
          <w:lang w:eastAsia="ru-RU"/>
        </w:rPr>
        <w:t>)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14:paraId="4E2704D2" w14:textId="77777777" w:rsidR="00C54863" w:rsidRPr="00B82611" w:rsidRDefault="00F84162" w:rsidP="006C5615">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C54863" w:rsidRPr="00B82611">
        <w:rPr>
          <w:rFonts w:ascii="Times New Roman" w:eastAsia="Times New Roman" w:hAnsi="Times New Roman" w:cs="Times New Roman"/>
          <w:sz w:val="28"/>
          <w:szCs w:val="28"/>
          <w:lang w:eastAsia="ru-RU"/>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14:paraId="49F0C9B9" w14:textId="77777777" w:rsidR="00C54863" w:rsidRPr="00B82611" w:rsidRDefault="00F84162" w:rsidP="006C5615">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C54863" w:rsidRPr="00B82611">
        <w:rPr>
          <w:rFonts w:ascii="Times New Roman" w:eastAsia="Times New Roman" w:hAnsi="Times New Roman" w:cs="Times New Roman"/>
          <w:sz w:val="28"/>
          <w:szCs w:val="28"/>
          <w:lang w:eastAsia="ru-RU"/>
        </w:rPr>
        <w:t>) доказывать обоснованность своих действий при их обжаловании в порядке, установленном законодательством Российской Федерации;</w:t>
      </w:r>
    </w:p>
    <w:p w14:paraId="3577AB74"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w:t>
      </w:r>
      <w:r w:rsidR="00F84162">
        <w:rPr>
          <w:rFonts w:ascii="Times New Roman" w:eastAsia="Times New Roman" w:hAnsi="Times New Roman" w:cs="Times New Roman"/>
          <w:sz w:val="28"/>
          <w:szCs w:val="28"/>
          <w:lang w:eastAsia="ru-RU"/>
        </w:rPr>
        <w:t>0</w:t>
      </w:r>
      <w:r w:rsidRPr="00B82611">
        <w:rPr>
          <w:rFonts w:ascii="Times New Roman" w:eastAsia="Times New Roman" w:hAnsi="Times New Roman" w:cs="Times New Roman"/>
          <w:sz w:val="28"/>
          <w:szCs w:val="28"/>
          <w:lang w:eastAsia="ru-RU"/>
        </w:rPr>
        <w:t>) соблюдать установленные законодательством Российской Федерации сроки проведения контрольных мероприятий и совершения контрольных действий;</w:t>
      </w:r>
    </w:p>
    <w:p w14:paraId="4AF95489"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w:t>
      </w:r>
      <w:r w:rsidR="00F84162">
        <w:rPr>
          <w:rFonts w:ascii="Times New Roman" w:eastAsia="Times New Roman" w:hAnsi="Times New Roman" w:cs="Times New Roman"/>
          <w:sz w:val="28"/>
          <w:szCs w:val="28"/>
          <w:lang w:eastAsia="ru-RU"/>
        </w:rPr>
        <w:t>1</w:t>
      </w:r>
      <w:r w:rsidRPr="00B82611">
        <w:rPr>
          <w:rFonts w:ascii="Times New Roman" w:eastAsia="Times New Roman" w:hAnsi="Times New Roman" w:cs="Times New Roman"/>
          <w:sz w:val="28"/>
          <w:szCs w:val="28"/>
          <w:lang w:eastAsia="ru-RU"/>
        </w:rPr>
        <w:t>)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14:paraId="5A2CEBFA"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1.9.2. Инспектор при проведении контрольного мероприятия в пределах своих полномочий и в объеме проводимых контрольных действий имеет право:</w:t>
      </w:r>
    </w:p>
    <w:p w14:paraId="0865B85B"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14:paraId="415E2911"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lastRenderedPageBreak/>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14:paraId="545A38E2"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14:paraId="2445096D"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14:paraId="07874D7A"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14:paraId="6CB4019B"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14:paraId="50AE91AA" w14:textId="77777777" w:rsidR="00C54863" w:rsidRPr="006C5615" w:rsidRDefault="00C54863" w:rsidP="003D59A3">
      <w:pPr>
        <w:spacing w:after="0" w:line="240" w:lineRule="auto"/>
        <w:ind w:firstLine="708"/>
        <w:jc w:val="both"/>
        <w:rPr>
          <w:rFonts w:ascii="Times New Roman" w:eastAsia="Times New Roman" w:hAnsi="Times New Roman" w:cs="Times New Roman"/>
          <w:sz w:val="28"/>
          <w:szCs w:val="28"/>
          <w:lang w:eastAsia="ru-RU"/>
        </w:rPr>
      </w:pPr>
      <w:r w:rsidRPr="006C5615">
        <w:rPr>
          <w:rFonts w:ascii="Times New Roman" w:eastAsia="Times New Roman" w:hAnsi="Times New Roman" w:cs="Times New Roman"/>
          <w:sz w:val="28"/>
          <w:szCs w:val="28"/>
          <w:lang w:eastAsia="ru-RU"/>
        </w:rPr>
        <w:t>7) обращаться в соответствии с Федеральным законом от 7</w:t>
      </w:r>
      <w:r w:rsidR="006C5615">
        <w:rPr>
          <w:rFonts w:ascii="Times New Roman" w:eastAsia="Times New Roman" w:hAnsi="Times New Roman" w:cs="Times New Roman"/>
          <w:sz w:val="28"/>
          <w:szCs w:val="28"/>
          <w:lang w:eastAsia="ru-RU"/>
        </w:rPr>
        <w:t xml:space="preserve"> февраля </w:t>
      </w:r>
      <w:r w:rsidRPr="006C5615">
        <w:rPr>
          <w:rFonts w:ascii="Times New Roman" w:eastAsia="Times New Roman" w:hAnsi="Times New Roman" w:cs="Times New Roman"/>
          <w:sz w:val="28"/>
          <w:szCs w:val="28"/>
          <w:lang w:eastAsia="ru-RU"/>
        </w:rPr>
        <w:t>2011 г. № 3-ФЗ «</w:t>
      </w:r>
      <w:hyperlink r:id="rId7" w:tgtFrame="_blank" w:history="1">
        <w:r w:rsidRPr="006C5615">
          <w:rPr>
            <w:rFonts w:ascii="Times New Roman" w:eastAsia="Times New Roman" w:hAnsi="Times New Roman" w:cs="Times New Roman"/>
            <w:sz w:val="28"/>
            <w:szCs w:val="28"/>
            <w:lang w:eastAsia="ru-RU"/>
          </w:rPr>
          <w:t>О полиции</w:t>
        </w:r>
      </w:hyperlink>
      <w:r w:rsidRPr="006C5615">
        <w:rPr>
          <w:rFonts w:ascii="Times New Roman" w:eastAsia="Times New Roman" w:hAnsi="Times New Roman" w:cs="Times New Roman"/>
          <w:sz w:val="28"/>
          <w:szCs w:val="28"/>
          <w:lang w:eastAsia="ru-RU"/>
        </w:rPr>
        <w:t>» за содействием к органам полиции в случаях, если инспектору оказывается противодействие или угрожает опасность.</w:t>
      </w:r>
    </w:p>
    <w:p w14:paraId="5417186C"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6C5615">
        <w:rPr>
          <w:rFonts w:ascii="Times New Roman" w:eastAsia="Times New Roman" w:hAnsi="Times New Roman" w:cs="Times New Roman"/>
          <w:sz w:val="28"/>
          <w:szCs w:val="28"/>
          <w:lang w:eastAsia="ru-RU"/>
        </w:rPr>
        <w:t xml:space="preserve">1.10. К отношениям, связанным с осуществлением муниципального контроля применяются </w:t>
      </w:r>
      <w:r w:rsidRPr="00B82611">
        <w:rPr>
          <w:rFonts w:ascii="Times New Roman" w:eastAsia="Times New Roman" w:hAnsi="Times New Roman" w:cs="Times New Roman"/>
          <w:sz w:val="28"/>
          <w:szCs w:val="28"/>
          <w:lang w:eastAsia="ru-RU"/>
        </w:rPr>
        <w:t>положения Федерального закона № 248-ФЗ.</w:t>
      </w:r>
    </w:p>
    <w:p w14:paraId="1510D622"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1.11.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41F3833C"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органа и иными уполномоченными </w:t>
      </w:r>
      <w:r w:rsidRPr="00B82611">
        <w:rPr>
          <w:rFonts w:ascii="Times New Roman" w:eastAsia="Times New Roman" w:hAnsi="Times New Roman" w:cs="Times New Roman"/>
          <w:sz w:val="28"/>
          <w:szCs w:val="28"/>
          <w:lang w:eastAsia="ru-RU"/>
        </w:rPr>
        <w:lastRenderedPageBreak/>
        <w:t>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органу документы на бумажном носителе.</w:t>
      </w:r>
    </w:p>
    <w:p w14:paraId="35FE6712"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w:t>
      </w:r>
    </w:p>
    <w:p w14:paraId="7BC4E1F2" w14:textId="77777777" w:rsidR="00C54863" w:rsidRPr="00B82611" w:rsidRDefault="00C54863" w:rsidP="006C5615">
      <w:pPr>
        <w:spacing w:after="0" w:line="240" w:lineRule="auto"/>
        <w:jc w:val="center"/>
        <w:rPr>
          <w:rFonts w:ascii="Times New Roman" w:eastAsia="Times New Roman" w:hAnsi="Times New Roman" w:cs="Times New Roman"/>
          <w:sz w:val="28"/>
          <w:szCs w:val="28"/>
          <w:lang w:eastAsia="ru-RU"/>
        </w:rPr>
      </w:pPr>
      <w:r w:rsidRPr="00B82611">
        <w:rPr>
          <w:rFonts w:ascii="Times New Roman" w:eastAsia="Times New Roman" w:hAnsi="Times New Roman" w:cs="Times New Roman"/>
          <w:b/>
          <w:bCs/>
          <w:sz w:val="28"/>
          <w:szCs w:val="28"/>
          <w:lang w:eastAsia="ru-RU"/>
        </w:rPr>
        <w:t>2. Категории риска причинения вреда (ущерба)</w:t>
      </w:r>
    </w:p>
    <w:p w14:paraId="4B1CFAE6"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p>
    <w:p w14:paraId="31D2184E"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14:paraId="63FB3E80"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14:paraId="3899B05B"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значительный риск;</w:t>
      </w:r>
    </w:p>
    <w:p w14:paraId="7B0F768F"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средний риск;</w:t>
      </w:r>
    </w:p>
    <w:p w14:paraId="1B44548C"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умеренный риск;</w:t>
      </w:r>
    </w:p>
    <w:p w14:paraId="276C376F"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низкий риск.</w:t>
      </w:r>
    </w:p>
    <w:p w14:paraId="7D97561E"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2.3. Критерии отнесения объектов контроля к категориям риска в рамках осуществления муниципального контроля установлены приложением № 2 к настоящему Положению.</w:t>
      </w:r>
    </w:p>
    <w:p w14:paraId="31CFB0F7"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14:paraId="07C4B526"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 3 к настоящему Положению. </w:t>
      </w:r>
    </w:p>
    <w:p w14:paraId="206615E0"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lastRenderedPageBreak/>
        <w:t>2.6. При наличии критериев, позволяющих отнести объект контроля к различным категориям риска, подлежат применению критерии, относящие объект контроля к более высокой категории риска.</w:t>
      </w:r>
    </w:p>
    <w:p w14:paraId="0761E627"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В случае если объект контроля не отнесен к определенной категории риска, он считается отнесенным к категории низкого риска. Принятие решения об отнесении объектов контроля к категории низкого риска не требуется.</w:t>
      </w:r>
    </w:p>
    <w:p w14:paraId="51C72D59"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14:paraId="61239E99"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w:t>
      </w:r>
    </w:p>
    <w:p w14:paraId="2E8849AC" w14:textId="77777777" w:rsidR="00C54863" w:rsidRPr="00B82611" w:rsidRDefault="00C54863" w:rsidP="006C5615">
      <w:pPr>
        <w:spacing w:after="0" w:line="240" w:lineRule="auto"/>
        <w:jc w:val="center"/>
        <w:rPr>
          <w:rFonts w:ascii="Times New Roman" w:eastAsia="Times New Roman" w:hAnsi="Times New Roman" w:cs="Times New Roman"/>
          <w:sz w:val="28"/>
          <w:szCs w:val="28"/>
          <w:lang w:eastAsia="ru-RU"/>
        </w:rPr>
      </w:pPr>
      <w:r w:rsidRPr="00B82611">
        <w:rPr>
          <w:rFonts w:ascii="Times New Roman" w:eastAsia="Times New Roman" w:hAnsi="Times New Roman" w:cs="Times New Roman"/>
          <w:b/>
          <w:bCs/>
          <w:sz w:val="28"/>
          <w:szCs w:val="28"/>
          <w:lang w:eastAsia="ru-RU"/>
        </w:rPr>
        <w:t>3. Виды профилактических мероприятий, которые проводятся при осуществлении муниципального контроля</w:t>
      </w:r>
    </w:p>
    <w:p w14:paraId="3D7F0927"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w:t>
      </w:r>
    </w:p>
    <w:p w14:paraId="4D8EE373"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При осуществлении муниципального контроля контрольный орган проводит следующие виды профилактических мероприятий:</w:t>
      </w:r>
    </w:p>
    <w:p w14:paraId="7DB89B26"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информирование;</w:t>
      </w:r>
    </w:p>
    <w:p w14:paraId="2E2501FC" w14:textId="77777777" w:rsidR="00C54863" w:rsidRPr="00B82611" w:rsidRDefault="003B48B3" w:rsidP="006C5615">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54863" w:rsidRPr="00B82611">
        <w:rPr>
          <w:rFonts w:ascii="Times New Roman" w:eastAsia="Times New Roman" w:hAnsi="Times New Roman" w:cs="Times New Roman"/>
          <w:sz w:val="28"/>
          <w:szCs w:val="28"/>
          <w:lang w:eastAsia="ru-RU"/>
        </w:rPr>
        <w:t>) объявление предостережения;</w:t>
      </w:r>
    </w:p>
    <w:p w14:paraId="5CC9D9B7" w14:textId="77777777" w:rsidR="00C54863" w:rsidRPr="00B82611" w:rsidRDefault="003B48B3" w:rsidP="006C5615">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54863" w:rsidRPr="00B82611">
        <w:rPr>
          <w:rFonts w:ascii="Times New Roman" w:eastAsia="Times New Roman" w:hAnsi="Times New Roman" w:cs="Times New Roman"/>
          <w:sz w:val="28"/>
          <w:szCs w:val="28"/>
          <w:lang w:eastAsia="ru-RU"/>
        </w:rPr>
        <w:t>) консультирование.</w:t>
      </w:r>
    </w:p>
    <w:p w14:paraId="46B23206"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Профилактические мероприятия осуществляются контрольным органом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3D35E347"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575CDF20"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20E8C1A4"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1C598374"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lastRenderedPageBreak/>
        <w:t>3.1. Информирование контролируемых и иных заинтересованных лиц по вопросам соблюдения обязательных требований</w:t>
      </w:r>
      <w:r w:rsidR="00D11108">
        <w:rPr>
          <w:rFonts w:ascii="Times New Roman" w:eastAsia="Times New Roman" w:hAnsi="Times New Roman" w:cs="Times New Roman"/>
          <w:sz w:val="28"/>
          <w:szCs w:val="28"/>
          <w:lang w:eastAsia="ru-RU"/>
        </w:rPr>
        <w:t>.</w:t>
      </w:r>
    </w:p>
    <w:p w14:paraId="3114A892" w14:textId="77777777" w:rsidR="00C54863"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3.1.1.</w:t>
      </w:r>
      <w:r w:rsidR="009A111D">
        <w:rPr>
          <w:rFonts w:ascii="Times New Roman" w:eastAsia="Times New Roman" w:hAnsi="Times New Roman" w:cs="Times New Roman"/>
          <w:sz w:val="28"/>
          <w:szCs w:val="28"/>
          <w:lang w:eastAsia="ru-RU"/>
        </w:rPr>
        <w:t xml:space="preserve"> </w:t>
      </w:r>
      <w:r w:rsidRPr="00B82611">
        <w:rPr>
          <w:rFonts w:ascii="Times New Roman" w:eastAsia="Times New Roman" w:hAnsi="Times New Roman" w:cs="Times New Roman"/>
          <w:sz w:val="28"/>
          <w:szCs w:val="28"/>
          <w:lang w:eastAsia="ru-RU"/>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14:paraId="0093C20F" w14:textId="77777777" w:rsidR="00D11108" w:rsidRDefault="00D11108" w:rsidP="006C5615">
      <w:pPr>
        <w:spacing w:after="0" w:line="240" w:lineRule="auto"/>
        <w:ind w:firstLine="708"/>
        <w:jc w:val="both"/>
        <w:rPr>
          <w:rFonts w:ascii="Times New Roman" w:eastAsia="Times New Roman" w:hAnsi="Times New Roman" w:cs="Times New Roman"/>
          <w:sz w:val="28"/>
          <w:szCs w:val="28"/>
          <w:lang w:eastAsia="ru-RU"/>
        </w:rPr>
      </w:pPr>
    </w:p>
    <w:p w14:paraId="3F8864D5" w14:textId="77777777" w:rsidR="00C54863"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6C5615">
        <w:rPr>
          <w:rFonts w:ascii="Times New Roman" w:eastAsia="Times New Roman" w:hAnsi="Times New Roman" w:cs="Times New Roman"/>
          <w:sz w:val="28"/>
          <w:szCs w:val="28"/>
          <w:lang w:eastAsia="ru-RU"/>
        </w:rPr>
        <w:t>3.2. Предостережение о недопустимости нарушения обязательных</w:t>
      </w:r>
      <w:r w:rsidR="006C5615">
        <w:rPr>
          <w:rFonts w:ascii="Times New Roman" w:eastAsia="Times New Roman" w:hAnsi="Times New Roman" w:cs="Times New Roman"/>
          <w:sz w:val="28"/>
          <w:szCs w:val="28"/>
          <w:lang w:eastAsia="ru-RU"/>
        </w:rPr>
        <w:t xml:space="preserve"> </w:t>
      </w:r>
      <w:r w:rsidRPr="006C5615">
        <w:rPr>
          <w:rFonts w:ascii="Times New Roman" w:eastAsia="Times New Roman" w:hAnsi="Times New Roman" w:cs="Times New Roman"/>
          <w:sz w:val="28"/>
          <w:szCs w:val="28"/>
          <w:lang w:eastAsia="ru-RU"/>
        </w:rPr>
        <w:t>требований</w:t>
      </w:r>
      <w:r w:rsidR="006C5615">
        <w:rPr>
          <w:rFonts w:ascii="Times New Roman" w:eastAsia="Times New Roman" w:hAnsi="Times New Roman" w:cs="Times New Roman"/>
          <w:sz w:val="28"/>
          <w:szCs w:val="28"/>
          <w:lang w:eastAsia="ru-RU"/>
        </w:rPr>
        <w:t>.</w:t>
      </w:r>
    </w:p>
    <w:p w14:paraId="6E911FBC" w14:textId="77777777" w:rsidR="00D11108" w:rsidRPr="006C5615" w:rsidRDefault="00D11108" w:rsidP="006C5615">
      <w:pPr>
        <w:spacing w:after="0" w:line="240" w:lineRule="auto"/>
        <w:ind w:firstLine="708"/>
        <w:jc w:val="both"/>
        <w:rPr>
          <w:rFonts w:ascii="Times New Roman" w:eastAsia="Times New Roman" w:hAnsi="Times New Roman" w:cs="Times New Roman"/>
          <w:sz w:val="28"/>
          <w:szCs w:val="28"/>
          <w:lang w:eastAsia="ru-RU"/>
        </w:rPr>
      </w:pPr>
    </w:p>
    <w:p w14:paraId="507B6B3A"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14:paraId="29CD7AB2"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3.2.2. Предостережение составляется по форме, утвержденной приказом Минэкономразвития России от 31</w:t>
      </w:r>
      <w:r w:rsidR="006C5615">
        <w:rPr>
          <w:rFonts w:ascii="Times New Roman" w:eastAsia="Times New Roman" w:hAnsi="Times New Roman" w:cs="Times New Roman"/>
          <w:sz w:val="28"/>
          <w:szCs w:val="28"/>
          <w:lang w:eastAsia="ru-RU"/>
        </w:rPr>
        <w:t xml:space="preserve"> марта </w:t>
      </w:r>
      <w:r w:rsidRPr="00B82611">
        <w:rPr>
          <w:rFonts w:ascii="Times New Roman" w:eastAsia="Times New Roman" w:hAnsi="Times New Roman" w:cs="Times New Roman"/>
          <w:sz w:val="28"/>
          <w:szCs w:val="28"/>
          <w:lang w:eastAsia="ru-RU"/>
        </w:rPr>
        <w:t>2021 г. № 151 «О типовых формах документов, используемых контрольным (надзорным) органом».</w:t>
      </w:r>
    </w:p>
    <w:p w14:paraId="4AE8C459"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14:paraId="5EC16152"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3.2.4. Возражение должно содержать:</w:t>
      </w:r>
    </w:p>
    <w:p w14:paraId="3BBF8292"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наименование контрольного органа, в который направляется возражение;</w:t>
      </w:r>
    </w:p>
    <w:p w14:paraId="3D00F793"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14:paraId="6926A8C1"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 дату и номер предостережения;</w:t>
      </w:r>
    </w:p>
    <w:p w14:paraId="0B24D29A"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 доводы, на основании которых контролируемое лицо не согласно с объявленным предостережением;</w:t>
      </w:r>
    </w:p>
    <w:p w14:paraId="1EB0134C"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 дату получения предостережения контролируемым лицом;</w:t>
      </w:r>
    </w:p>
    <w:p w14:paraId="63E10AAC"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6) личную подпись и дату.</w:t>
      </w:r>
    </w:p>
    <w:p w14:paraId="4B634DF0"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14:paraId="3BB1C7C7"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lastRenderedPageBreak/>
        <w:t>3.2.6. Контрольный орган рассматривает возражение в отношении предостережения в течение пятнадцати рабочих дней со дня его получения.</w:t>
      </w:r>
    </w:p>
    <w:p w14:paraId="2E4A0419"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3.2.7. По результатам рассмотрения возражения контрольный орган принимает одно из следующих решений:</w:t>
      </w:r>
    </w:p>
    <w:p w14:paraId="688BEEA6"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удовлетворяет возражение в форме отмены предостережения;</w:t>
      </w:r>
    </w:p>
    <w:p w14:paraId="5B4F3FA7"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 отказывает в удовлетворении возражения с указанием причины отказа.</w:t>
      </w:r>
    </w:p>
    <w:p w14:paraId="0A49D259"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14:paraId="4D174A4B"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3.2.9. Повторное направление возражения по тем же основаниям не допускается.</w:t>
      </w:r>
    </w:p>
    <w:p w14:paraId="1189EE4C" w14:textId="77777777" w:rsidR="00C54863"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14:paraId="7387A549" w14:textId="77777777" w:rsidR="00D11108" w:rsidRPr="00B82611" w:rsidRDefault="00D11108" w:rsidP="006C5615">
      <w:pPr>
        <w:spacing w:after="0" w:line="240" w:lineRule="auto"/>
        <w:ind w:firstLine="708"/>
        <w:jc w:val="both"/>
        <w:rPr>
          <w:rFonts w:ascii="Times New Roman" w:eastAsia="Times New Roman" w:hAnsi="Times New Roman" w:cs="Times New Roman"/>
          <w:sz w:val="28"/>
          <w:szCs w:val="28"/>
          <w:lang w:eastAsia="ru-RU"/>
        </w:rPr>
      </w:pPr>
    </w:p>
    <w:p w14:paraId="35DCCCE5" w14:textId="77777777" w:rsidR="00C54863"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3.3. Консультирование</w:t>
      </w:r>
    </w:p>
    <w:p w14:paraId="72AD2BE7" w14:textId="77777777" w:rsidR="00D11108" w:rsidRPr="00B82611" w:rsidRDefault="00D11108" w:rsidP="006C5615">
      <w:pPr>
        <w:spacing w:after="0" w:line="240" w:lineRule="auto"/>
        <w:ind w:firstLine="708"/>
        <w:jc w:val="both"/>
        <w:rPr>
          <w:rFonts w:ascii="Times New Roman" w:eastAsia="Times New Roman" w:hAnsi="Times New Roman" w:cs="Times New Roman"/>
          <w:sz w:val="28"/>
          <w:szCs w:val="28"/>
          <w:lang w:eastAsia="ru-RU"/>
        </w:rPr>
      </w:pPr>
    </w:p>
    <w:p w14:paraId="787A3E64"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14:paraId="04B87DBD"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порядка проведения контрольных мероприятий;</w:t>
      </w:r>
    </w:p>
    <w:p w14:paraId="34BC756E"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 периодичности проведения контрольных мероприятий;</w:t>
      </w:r>
    </w:p>
    <w:p w14:paraId="3CF1D886"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 порядка принятия решений по итогам контрольных мероприятий;</w:t>
      </w:r>
    </w:p>
    <w:p w14:paraId="250C652C"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 порядка обжалования решений контрольного органа.</w:t>
      </w:r>
    </w:p>
    <w:p w14:paraId="67921050"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3.3.2. Инспекторы осуществляют консультирование контролируемых лиц и их представителей:</w:t>
      </w:r>
    </w:p>
    <w:p w14:paraId="6988CA44"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14:paraId="3FC4808C"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3.3.3. Индивидуальное консультирование на личном приеме каждого заявителя инспекторами не может превышать 10 минут.</w:t>
      </w:r>
      <w:r w:rsidR="006C5615">
        <w:rPr>
          <w:rFonts w:ascii="Times New Roman" w:eastAsia="Times New Roman" w:hAnsi="Times New Roman" w:cs="Times New Roman"/>
          <w:sz w:val="28"/>
          <w:szCs w:val="28"/>
          <w:lang w:eastAsia="ru-RU"/>
        </w:rPr>
        <w:t xml:space="preserve"> </w:t>
      </w:r>
      <w:r w:rsidRPr="00B82611">
        <w:rPr>
          <w:rFonts w:ascii="Times New Roman" w:eastAsia="Times New Roman" w:hAnsi="Times New Roman" w:cs="Times New Roman"/>
          <w:sz w:val="28"/>
          <w:szCs w:val="28"/>
          <w:lang w:eastAsia="ru-RU"/>
        </w:rPr>
        <w:t>Время разговора по телефону не должно превышать 10 минут.</w:t>
      </w:r>
    </w:p>
    <w:p w14:paraId="70845FA3"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14:paraId="2155D5D2"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3.3.5. Письменное консультирование контролируемых лиц и их представителей осуществляется в следующих случаях:</w:t>
      </w:r>
    </w:p>
    <w:p w14:paraId="74F89873"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а) контролируемым лицом представлен письменный запрос о представлении письменного ответа по вопросам консультирования;</w:t>
      </w:r>
    </w:p>
    <w:p w14:paraId="7FFD78B2"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б) за время консультирования предоставить ответ на поставленные вопросы невозможно;</w:t>
      </w:r>
    </w:p>
    <w:p w14:paraId="3A0C4DDC"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lastRenderedPageBreak/>
        <w:t>в) ответ на поставленные вопросы требует дополнительного запроса сведений.</w:t>
      </w:r>
    </w:p>
    <w:p w14:paraId="0513BAE1" w14:textId="77777777" w:rsidR="00C54863" w:rsidRPr="006C5615"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3.3.6. Контролируемое лицо вправе направить запрос о предоставлении письменного ответа в сроки, установленные Федеральным законом от </w:t>
      </w:r>
      <w:r w:rsidR="006C5615">
        <w:rPr>
          <w:rFonts w:ascii="Times New Roman" w:eastAsia="Times New Roman" w:hAnsi="Times New Roman" w:cs="Times New Roman"/>
          <w:sz w:val="28"/>
          <w:szCs w:val="28"/>
          <w:lang w:eastAsia="ru-RU"/>
        </w:rPr>
        <w:t xml:space="preserve"> 2 мая </w:t>
      </w:r>
      <w:r w:rsidRPr="00B82611">
        <w:rPr>
          <w:rFonts w:ascii="Times New Roman" w:eastAsia="Times New Roman" w:hAnsi="Times New Roman" w:cs="Times New Roman"/>
          <w:sz w:val="28"/>
          <w:szCs w:val="28"/>
          <w:lang w:eastAsia="ru-RU"/>
        </w:rPr>
        <w:t>2006 г. № 59-</w:t>
      </w:r>
      <w:r w:rsidRPr="006C5615">
        <w:rPr>
          <w:rFonts w:ascii="Times New Roman" w:eastAsia="Times New Roman" w:hAnsi="Times New Roman" w:cs="Times New Roman"/>
          <w:sz w:val="28"/>
          <w:szCs w:val="28"/>
          <w:lang w:eastAsia="ru-RU"/>
        </w:rPr>
        <w:t>ФЗ «</w:t>
      </w:r>
      <w:hyperlink r:id="rId8" w:tgtFrame="_blank" w:history="1">
        <w:r w:rsidRPr="006C5615">
          <w:rPr>
            <w:rFonts w:ascii="Times New Roman" w:eastAsia="Times New Roman" w:hAnsi="Times New Roman" w:cs="Times New Roman"/>
            <w:sz w:val="28"/>
            <w:szCs w:val="28"/>
            <w:lang w:eastAsia="ru-RU"/>
          </w:rPr>
          <w:t>О порядке рассмотрения обращений граждан Российской Федерации</w:t>
        </w:r>
      </w:hyperlink>
      <w:r w:rsidRPr="006C5615">
        <w:rPr>
          <w:rFonts w:ascii="Times New Roman" w:eastAsia="Times New Roman" w:hAnsi="Times New Roman" w:cs="Times New Roman"/>
          <w:sz w:val="28"/>
          <w:szCs w:val="28"/>
          <w:lang w:eastAsia="ru-RU"/>
        </w:rPr>
        <w:t>».</w:t>
      </w:r>
    </w:p>
    <w:p w14:paraId="60F507ED"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3.3.7. Контрольный орган осуществляет учет проведенных консультирований.</w:t>
      </w:r>
    </w:p>
    <w:p w14:paraId="333E0629"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3.3.8. При осуществлении консультирования инспекторы обязаны соблюдать конфиденциальность информации, доступ к которой ограничен в соответствии с законодательством Российской Федерации.</w:t>
      </w:r>
    </w:p>
    <w:p w14:paraId="6D7F1E6B"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В ходе консультирования не может предоставляться информация, содержащая оценку конкретного контрольного мероприятия, решений и (или) действий инспекторов, иных участников контрольного мероприятия, а также результаты проведенных в рамках контрольного мероприятия экспертизы, испытаний.</w:t>
      </w:r>
    </w:p>
    <w:p w14:paraId="40BEF2AC" w14:textId="77777777" w:rsidR="00C54863" w:rsidRPr="00B82611" w:rsidRDefault="00C54863" w:rsidP="006C5615">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Информация, ставшая известной инспектору в ходе консультирования, не может использоваться контролируемым органом в целях оценки контролируемого лица по вопросам соблюдения обязательных требований.</w:t>
      </w:r>
    </w:p>
    <w:p w14:paraId="78707770"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w:t>
      </w:r>
    </w:p>
    <w:p w14:paraId="0DA3046B" w14:textId="77777777" w:rsidR="003D59A3" w:rsidRDefault="00C54863" w:rsidP="00D11108">
      <w:pPr>
        <w:spacing w:after="0" w:line="240" w:lineRule="auto"/>
        <w:jc w:val="center"/>
        <w:rPr>
          <w:rFonts w:ascii="Times New Roman" w:eastAsia="Times New Roman" w:hAnsi="Times New Roman" w:cs="Times New Roman"/>
          <w:b/>
          <w:bCs/>
          <w:sz w:val="28"/>
          <w:szCs w:val="28"/>
          <w:lang w:eastAsia="ru-RU"/>
        </w:rPr>
      </w:pPr>
      <w:r w:rsidRPr="00B82611">
        <w:rPr>
          <w:rFonts w:ascii="Times New Roman" w:eastAsia="Times New Roman" w:hAnsi="Times New Roman" w:cs="Times New Roman"/>
          <w:b/>
          <w:bCs/>
          <w:sz w:val="28"/>
          <w:szCs w:val="28"/>
          <w:lang w:eastAsia="ru-RU"/>
        </w:rPr>
        <w:t xml:space="preserve">4. Контрольные мероприятия, проводимые в рамках </w:t>
      </w:r>
    </w:p>
    <w:p w14:paraId="41ED32BF" w14:textId="77777777" w:rsidR="00C54863" w:rsidRPr="00B82611" w:rsidRDefault="00C54863" w:rsidP="00D11108">
      <w:pPr>
        <w:spacing w:after="0" w:line="240" w:lineRule="auto"/>
        <w:jc w:val="center"/>
        <w:rPr>
          <w:rFonts w:ascii="Times New Roman" w:eastAsia="Times New Roman" w:hAnsi="Times New Roman" w:cs="Times New Roman"/>
          <w:sz w:val="28"/>
          <w:szCs w:val="28"/>
          <w:lang w:eastAsia="ru-RU"/>
        </w:rPr>
      </w:pPr>
      <w:r w:rsidRPr="00B82611">
        <w:rPr>
          <w:rFonts w:ascii="Times New Roman" w:eastAsia="Times New Roman" w:hAnsi="Times New Roman" w:cs="Times New Roman"/>
          <w:b/>
          <w:bCs/>
          <w:sz w:val="28"/>
          <w:szCs w:val="28"/>
          <w:lang w:eastAsia="ru-RU"/>
        </w:rPr>
        <w:t>муниципального контроля</w:t>
      </w:r>
    </w:p>
    <w:p w14:paraId="43C093DE"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w:t>
      </w:r>
    </w:p>
    <w:p w14:paraId="4DF57441" w14:textId="77777777" w:rsidR="00C54863" w:rsidRDefault="00C54863" w:rsidP="00B82611">
      <w:pPr>
        <w:spacing w:after="0" w:line="240" w:lineRule="auto"/>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4.1. Контрольные мероприятия. Общие вопросы</w:t>
      </w:r>
      <w:r w:rsidR="00D11108">
        <w:rPr>
          <w:rFonts w:ascii="Times New Roman" w:eastAsia="Times New Roman" w:hAnsi="Times New Roman" w:cs="Times New Roman"/>
          <w:sz w:val="28"/>
          <w:szCs w:val="28"/>
          <w:lang w:eastAsia="ru-RU"/>
        </w:rPr>
        <w:t>.</w:t>
      </w:r>
    </w:p>
    <w:p w14:paraId="5C79BBD3" w14:textId="77777777" w:rsidR="00D11108" w:rsidRDefault="00D11108" w:rsidP="00B82611">
      <w:pPr>
        <w:spacing w:after="0" w:line="240" w:lineRule="auto"/>
        <w:jc w:val="both"/>
        <w:rPr>
          <w:rFonts w:ascii="Times New Roman" w:eastAsia="Times New Roman" w:hAnsi="Times New Roman" w:cs="Times New Roman"/>
          <w:sz w:val="28"/>
          <w:szCs w:val="28"/>
          <w:lang w:eastAsia="ru-RU"/>
        </w:rPr>
      </w:pPr>
    </w:p>
    <w:p w14:paraId="4527822A"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4.1.1. Проведение контрольных мероприятий при осуществлении муниципального контроля, информация о которых на момент начала их проведения в едином реестре контрольных (надзорных) мероприятий отсутствует, не допускается.</w:t>
      </w:r>
    </w:p>
    <w:p w14:paraId="17B97068"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Информация, которая не внесена в единый реестр контрольных (надзорных) мероприятий и в отношении которой предусмотрена обязательность такого внесения, не может использоваться в целях принятия решений при осуществлении муниципального контроля, за исключением случаев неработоспособности единого реестра контрольных (надзорных) мероприятий, зафиксированных оператором реестра.</w:t>
      </w:r>
    </w:p>
    <w:p w14:paraId="401A15E1"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4.1.2. Контрольный орган при организации и осуществлении муниципального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14:paraId="43C6393F"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Перечень указанных документов и (или) сведений, порядок и сроки их представления установлены постановлением Правительства Российской Федерации от </w:t>
      </w:r>
      <w:r w:rsidR="00D11108">
        <w:rPr>
          <w:rFonts w:ascii="Times New Roman" w:eastAsia="Times New Roman" w:hAnsi="Times New Roman" w:cs="Times New Roman"/>
          <w:sz w:val="28"/>
          <w:szCs w:val="28"/>
          <w:lang w:eastAsia="ru-RU"/>
        </w:rPr>
        <w:t xml:space="preserve"> 6 марта </w:t>
      </w:r>
      <w:r w:rsidRPr="00B82611">
        <w:rPr>
          <w:rFonts w:ascii="Times New Roman" w:eastAsia="Times New Roman" w:hAnsi="Times New Roman" w:cs="Times New Roman"/>
          <w:sz w:val="28"/>
          <w:szCs w:val="28"/>
          <w:lang w:eastAsia="ru-RU"/>
        </w:rPr>
        <w:t xml:space="preserve">2021 г. № 338 «О межведомственном информационном </w:t>
      </w:r>
      <w:r w:rsidRPr="00B82611">
        <w:rPr>
          <w:rFonts w:ascii="Times New Roman" w:eastAsia="Times New Roman" w:hAnsi="Times New Roman" w:cs="Times New Roman"/>
          <w:sz w:val="28"/>
          <w:szCs w:val="28"/>
          <w:lang w:eastAsia="ru-RU"/>
        </w:rPr>
        <w:lastRenderedPageBreak/>
        <w:t xml:space="preserve">взаимодействии в рамках осуществления государственного контроля (надзора), муниципального контроля» и распоряжением Правительства Российской Федерации от </w:t>
      </w:r>
      <w:r w:rsidR="00D11108">
        <w:rPr>
          <w:rFonts w:ascii="Times New Roman" w:eastAsia="Times New Roman" w:hAnsi="Times New Roman" w:cs="Times New Roman"/>
          <w:sz w:val="28"/>
          <w:szCs w:val="28"/>
          <w:lang w:eastAsia="ru-RU"/>
        </w:rPr>
        <w:t xml:space="preserve">19 апреля </w:t>
      </w:r>
      <w:r w:rsidRPr="00B82611">
        <w:rPr>
          <w:rFonts w:ascii="Times New Roman" w:eastAsia="Times New Roman" w:hAnsi="Times New Roman" w:cs="Times New Roman"/>
          <w:sz w:val="28"/>
          <w:szCs w:val="28"/>
          <w:lang w:eastAsia="ru-RU"/>
        </w:rPr>
        <w:t>2016 г. №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14:paraId="268EFDEE"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Федеральным законом № 248-ФЗ, осуществляются с учетом требований законодательства Российской Федерации о государственной и иной охраняемой законом тайне.</w:t>
      </w:r>
    </w:p>
    <w:p w14:paraId="56B05758"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Межведомственное взаимодействие при осуществлении муниципального контроля осуществляется в соответствии со статьей 20 Федерального закона № 248-ФЗ.</w:t>
      </w:r>
    </w:p>
    <w:p w14:paraId="4613BA89"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4.1.3.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14:paraId="7DE8055D"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документарная проверка, выездная проверка – при взаимодействии с контролируемыми лицами;</w:t>
      </w:r>
    </w:p>
    <w:p w14:paraId="4922BAB1"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наблюдение за соблюдением обязательных требований, выездное обследование – без взаимодействия с контролируемыми лицами.</w:t>
      </w:r>
    </w:p>
    <w:p w14:paraId="54610685"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4.1.4. При осуществлении муниципального контроля взаимодействием с контролируемыми лицами являются: </w:t>
      </w:r>
    </w:p>
    <w:p w14:paraId="2943FD93"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14:paraId="3063C167"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запрос документов, иных материалов; </w:t>
      </w:r>
    </w:p>
    <w:p w14:paraId="7DFF4D74"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14:paraId="464B4E75"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4.1.5. Контрольные мероприятия, осуществляемые при взаимодействии с контролируемым лицом, проводятся контрольным органом по следующим основаниям:</w:t>
      </w:r>
    </w:p>
    <w:p w14:paraId="520DA6F5"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70CAF7A4"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lastRenderedPageBreak/>
        <w:t>2) наступление сроков проведения контрольных мероприятий, включенных в план проведения контрольных мероприятий;</w:t>
      </w:r>
    </w:p>
    <w:p w14:paraId="358B4B56"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3BD5E65A"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17F2E8CF"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 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Федерального закона.</w:t>
      </w:r>
    </w:p>
    <w:p w14:paraId="5CDA0612"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14:paraId="3327B536"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4.1.6.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14:paraId="155F95D6"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осмотр;</w:t>
      </w:r>
    </w:p>
    <w:p w14:paraId="0F03F595"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получение письменных объяснений;</w:t>
      </w:r>
    </w:p>
    <w:p w14:paraId="25F10981"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истребование документов.</w:t>
      </w:r>
    </w:p>
    <w:p w14:paraId="2B06726E"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4.1.7.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14:paraId="3160B443"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14:paraId="65F0410F"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4.1.8. Контрольные мероприятия проводятся инспекторами, указанными в решении контрольного органа о проведении контрольного мероприятия.</w:t>
      </w:r>
    </w:p>
    <w:p w14:paraId="4CFCCAAB"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14:paraId="18F7E361"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4.1.9.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 акт) по форме, утвержденной приказом Минэкономразвития России от 31</w:t>
      </w:r>
      <w:r w:rsidR="00D11108">
        <w:rPr>
          <w:rFonts w:ascii="Times New Roman" w:eastAsia="Times New Roman" w:hAnsi="Times New Roman" w:cs="Times New Roman"/>
          <w:sz w:val="28"/>
          <w:szCs w:val="28"/>
          <w:lang w:eastAsia="ru-RU"/>
        </w:rPr>
        <w:t xml:space="preserve"> марта </w:t>
      </w:r>
      <w:r w:rsidRPr="00B82611">
        <w:rPr>
          <w:rFonts w:ascii="Times New Roman" w:eastAsia="Times New Roman" w:hAnsi="Times New Roman" w:cs="Times New Roman"/>
          <w:sz w:val="28"/>
          <w:szCs w:val="28"/>
          <w:lang w:eastAsia="ru-RU"/>
        </w:rPr>
        <w:t xml:space="preserve">2021 г. № </w:t>
      </w:r>
      <w:r w:rsidRPr="00B82611">
        <w:rPr>
          <w:rFonts w:ascii="Times New Roman" w:eastAsia="Times New Roman" w:hAnsi="Times New Roman" w:cs="Times New Roman"/>
          <w:sz w:val="28"/>
          <w:szCs w:val="28"/>
          <w:lang w:eastAsia="ru-RU"/>
        </w:rPr>
        <w:lastRenderedPageBreak/>
        <w:t xml:space="preserve">151 «О типовых формах документов, используемых контрольным (надзорным) органом». </w:t>
      </w:r>
    </w:p>
    <w:p w14:paraId="78DAD13C"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14:paraId="7D99D232"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14:paraId="1121BB7B"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4.1.10. Документы, иные материалы, являющиеся доказательствами нарушения обязательных требований, приобщаются к акту.</w:t>
      </w:r>
    </w:p>
    <w:p w14:paraId="56222623"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Заполненные при проведении контрольного мероприятия проверочные листы должны быть приобщены к акту. </w:t>
      </w:r>
    </w:p>
    <w:p w14:paraId="771DFF5A"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4.1.11.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14:paraId="54DA1C73"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4.1.12.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14:paraId="4E825240"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4.1.13.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разделом 5 настоящего Положения.</w:t>
      </w:r>
    </w:p>
    <w:p w14:paraId="789A3F5B"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4.1.14. 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507D8BA8"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4.1.15. В целях снижения рисков причинения вреда (ущерба) на объектах контроля и оптимизации проведения контрольных мероприятий контрольный орган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p>
    <w:p w14:paraId="7B6380C6"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p w14:paraId="3350167B" w14:textId="77777777" w:rsidR="00C54863"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Требования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w:t>
      </w:r>
    </w:p>
    <w:p w14:paraId="227B2B8D" w14:textId="77777777" w:rsidR="00D11108" w:rsidRPr="00B82611" w:rsidRDefault="00D11108" w:rsidP="00D11108">
      <w:pPr>
        <w:spacing w:after="0" w:line="240" w:lineRule="auto"/>
        <w:ind w:firstLine="708"/>
        <w:jc w:val="both"/>
        <w:rPr>
          <w:rFonts w:ascii="Times New Roman" w:eastAsia="Times New Roman" w:hAnsi="Times New Roman" w:cs="Times New Roman"/>
          <w:sz w:val="28"/>
          <w:szCs w:val="28"/>
          <w:lang w:eastAsia="ru-RU"/>
        </w:rPr>
      </w:pPr>
    </w:p>
    <w:p w14:paraId="6A4282E8" w14:textId="77777777" w:rsidR="00C54863"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4.2. Меры, принимаемые контрольным органом по результатам контрольных мероприятий</w:t>
      </w:r>
      <w:r w:rsidR="00D11108">
        <w:rPr>
          <w:rFonts w:ascii="Times New Roman" w:eastAsia="Times New Roman" w:hAnsi="Times New Roman" w:cs="Times New Roman"/>
          <w:sz w:val="28"/>
          <w:szCs w:val="28"/>
          <w:lang w:eastAsia="ru-RU"/>
        </w:rPr>
        <w:t>.</w:t>
      </w:r>
    </w:p>
    <w:p w14:paraId="14A4F173" w14:textId="77777777" w:rsidR="00D11108" w:rsidRDefault="00D11108" w:rsidP="00D11108">
      <w:pPr>
        <w:spacing w:after="0" w:line="240" w:lineRule="auto"/>
        <w:ind w:firstLine="708"/>
        <w:jc w:val="both"/>
        <w:rPr>
          <w:rFonts w:ascii="Times New Roman" w:eastAsia="Times New Roman" w:hAnsi="Times New Roman" w:cs="Times New Roman"/>
          <w:sz w:val="28"/>
          <w:szCs w:val="28"/>
          <w:lang w:eastAsia="ru-RU"/>
        </w:rPr>
      </w:pPr>
    </w:p>
    <w:p w14:paraId="16CF8339"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14:paraId="31E9EF42"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14:paraId="768C90BD"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099993BB"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63C52427"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1D08E75A"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lastRenderedPageBreak/>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79A032D8"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4.2.2. Предписание оформляется по форме согласно приложению № 4 к настоящему Положению.</w:t>
      </w:r>
    </w:p>
    <w:p w14:paraId="11CB8FCB"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14:paraId="49581405"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14:paraId="5304E346"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14:paraId="7D8FDE00"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документарной проверки.</w:t>
      </w:r>
    </w:p>
    <w:p w14:paraId="1344A395"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В случае, если проводится оценка исполнения решения, принятого по итогам выездной проверки, допускается проведение выездной проверки.</w:t>
      </w:r>
    </w:p>
    <w:p w14:paraId="4B444F17"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4.2.7.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14:paraId="169AF588"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51CA2385" w14:textId="77777777" w:rsidR="00C54863"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4.2.8.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w:t>
      </w:r>
      <w:r w:rsidRPr="00B82611">
        <w:rPr>
          <w:rFonts w:ascii="Times New Roman" w:eastAsia="Times New Roman" w:hAnsi="Times New Roman" w:cs="Times New Roman"/>
          <w:sz w:val="28"/>
          <w:szCs w:val="28"/>
          <w:lang w:eastAsia="ru-RU"/>
        </w:rPr>
        <w:lastRenderedPageBreak/>
        <w:t>провести иные мероприятия, направленные на профилактику рисков причинения вреда (ущерба) охраняемым законом ценностям.</w:t>
      </w:r>
    </w:p>
    <w:p w14:paraId="52C1793C" w14:textId="77777777" w:rsidR="00D11108" w:rsidRPr="00B82611" w:rsidRDefault="00D11108" w:rsidP="00D11108">
      <w:pPr>
        <w:spacing w:after="0" w:line="240" w:lineRule="auto"/>
        <w:ind w:firstLine="708"/>
        <w:jc w:val="both"/>
        <w:rPr>
          <w:rFonts w:ascii="Times New Roman" w:eastAsia="Times New Roman" w:hAnsi="Times New Roman" w:cs="Times New Roman"/>
          <w:sz w:val="28"/>
          <w:szCs w:val="28"/>
          <w:lang w:eastAsia="ru-RU"/>
        </w:rPr>
      </w:pPr>
    </w:p>
    <w:p w14:paraId="6354DD6B" w14:textId="77777777" w:rsidR="00C54863"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4.3. Плановые контрольные мероприятия</w:t>
      </w:r>
      <w:r w:rsidR="00D11108">
        <w:rPr>
          <w:rFonts w:ascii="Times New Roman" w:eastAsia="Times New Roman" w:hAnsi="Times New Roman" w:cs="Times New Roman"/>
          <w:sz w:val="28"/>
          <w:szCs w:val="28"/>
          <w:lang w:eastAsia="ru-RU"/>
        </w:rPr>
        <w:t>.</w:t>
      </w:r>
    </w:p>
    <w:p w14:paraId="49BF3DEB" w14:textId="77777777" w:rsidR="00D11108" w:rsidRPr="00B82611" w:rsidRDefault="00D11108" w:rsidP="00D11108">
      <w:pPr>
        <w:spacing w:after="0" w:line="240" w:lineRule="auto"/>
        <w:ind w:firstLine="708"/>
        <w:jc w:val="both"/>
        <w:rPr>
          <w:rFonts w:ascii="Times New Roman" w:eastAsia="Times New Roman" w:hAnsi="Times New Roman" w:cs="Times New Roman"/>
          <w:sz w:val="28"/>
          <w:szCs w:val="28"/>
          <w:lang w:eastAsia="ru-RU"/>
        </w:rPr>
      </w:pPr>
    </w:p>
    <w:p w14:paraId="48B7375D"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w:t>
      </w:r>
    </w:p>
    <w:p w14:paraId="37D3C034"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Порядок формирования ежегодного плана контрольных мероприятий, его согласования с органами прокуратуры, включения в него и исключения из него контрольных мероприятий в течение года установлен постановлением Правительства Российской Федерации от 31</w:t>
      </w:r>
      <w:r w:rsidR="00D11108">
        <w:rPr>
          <w:rFonts w:ascii="Times New Roman" w:eastAsia="Times New Roman" w:hAnsi="Times New Roman" w:cs="Times New Roman"/>
          <w:sz w:val="28"/>
          <w:szCs w:val="28"/>
          <w:lang w:eastAsia="ru-RU"/>
        </w:rPr>
        <w:t xml:space="preserve"> декабря </w:t>
      </w:r>
      <w:r w:rsidRPr="00B82611">
        <w:rPr>
          <w:rFonts w:ascii="Times New Roman" w:eastAsia="Times New Roman" w:hAnsi="Times New Roman" w:cs="Times New Roman"/>
          <w:sz w:val="28"/>
          <w:szCs w:val="28"/>
          <w:lang w:eastAsia="ru-RU"/>
        </w:rPr>
        <w:t>2020 г.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p w14:paraId="5181676D"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14:paraId="6C69A6F3"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4.3.3. Контрольный орган может проводить следующие виды плановых контрольных мероприятий:</w:t>
      </w:r>
    </w:p>
    <w:p w14:paraId="2C3696C3"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документарная проверка;</w:t>
      </w:r>
    </w:p>
    <w:p w14:paraId="454292A1"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выездная проверка.</w:t>
      </w:r>
    </w:p>
    <w:p w14:paraId="25FFF186"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В отношении объектов, относящихся к категории значительного риска, проводится выездная проверка.</w:t>
      </w:r>
    </w:p>
    <w:p w14:paraId="66E15CA5"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В отношении объектов, относящихся к категории среднего риска, проводится выездная проверка.</w:t>
      </w:r>
    </w:p>
    <w:p w14:paraId="6EAC2445"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В отношении объектов, относящихся к категории умеренного риска, проводится документарная проверка.</w:t>
      </w:r>
    </w:p>
    <w:p w14:paraId="5CF84E58"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p>
    <w:p w14:paraId="3CE279BC"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14:paraId="5764ED20"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Плановые контрольные мероприятия в отношении объекта контроля, отнесенного к категории низкого риска, не проводятся.</w:t>
      </w:r>
    </w:p>
    <w:p w14:paraId="55E9B792"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w:t>
      </w:r>
    </w:p>
    <w:p w14:paraId="023438CE"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4.4. Внеплановые контрольные мероприятия</w:t>
      </w:r>
    </w:p>
    <w:p w14:paraId="2873E55E" w14:textId="77777777" w:rsidR="00D11108" w:rsidRDefault="00D11108" w:rsidP="00B82611">
      <w:pPr>
        <w:spacing w:after="0" w:line="240" w:lineRule="auto"/>
        <w:jc w:val="both"/>
        <w:rPr>
          <w:rFonts w:ascii="Times New Roman" w:eastAsia="Times New Roman" w:hAnsi="Times New Roman" w:cs="Times New Roman"/>
          <w:sz w:val="28"/>
          <w:szCs w:val="28"/>
          <w:lang w:eastAsia="ru-RU"/>
        </w:rPr>
      </w:pPr>
    </w:p>
    <w:p w14:paraId="01331947" w14:textId="77777777" w:rsidR="00C54863" w:rsidRPr="00B82611" w:rsidRDefault="00C54863" w:rsidP="00D11108">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lastRenderedPageBreak/>
        <w:t>4.4.1. Внеплановые контрольные мероприятия проводятся в виде документарных и выездных проверок, наблюдения за соблюдением обязательных требований, выездного обследования.</w:t>
      </w:r>
    </w:p>
    <w:p w14:paraId="205D5FE8" w14:textId="77777777" w:rsidR="00C54863" w:rsidRPr="00B82611" w:rsidRDefault="00C54863" w:rsidP="00A31677">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4.4.2. Решение о проведении внепланового контрольного мероприятия принимается с учетом индикаторов риска нарушения обязательных требований.</w:t>
      </w:r>
    </w:p>
    <w:p w14:paraId="39351A14" w14:textId="77777777" w:rsidR="00C54863" w:rsidRPr="00B82611" w:rsidRDefault="00C54863" w:rsidP="00A31677">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14:paraId="45364B97" w14:textId="77777777" w:rsidR="00C54863" w:rsidRPr="00B82611" w:rsidRDefault="00C54863" w:rsidP="00A31677">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14:paraId="4EFECB9A" w14:textId="77777777" w:rsidR="00C54863" w:rsidRPr="00B70C01" w:rsidRDefault="00C54863" w:rsidP="00A31677">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Порядок согласования контрольным (надзорным) органом с прокурором проведения внепланового контрольного (надзорного) мероприятия, а также типовые формы заявления о согласовании с прокурором проведения внепланового контрольного (надзорного) мероприятия и решения прокурора о результатах его рассмотрения утвержден при</w:t>
      </w:r>
      <w:r w:rsidR="00B70C01">
        <w:rPr>
          <w:rFonts w:ascii="Times New Roman" w:eastAsia="Times New Roman" w:hAnsi="Times New Roman" w:cs="Times New Roman"/>
          <w:sz w:val="28"/>
          <w:szCs w:val="28"/>
          <w:lang w:eastAsia="ru-RU"/>
        </w:rPr>
        <w:t xml:space="preserve">казом Генпрокуратуры России от </w:t>
      </w:r>
      <w:r w:rsidRPr="00B82611">
        <w:rPr>
          <w:rFonts w:ascii="Times New Roman" w:eastAsia="Times New Roman" w:hAnsi="Times New Roman" w:cs="Times New Roman"/>
          <w:sz w:val="28"/>
          <w:szCs w:val="28"/>
          <w:lang w:eastAsia="ru-RU"/>
        </w:rPr>
        <w:t>2</w:t>
      </w:r>
      <w:r w:rsidR="00B70C01">
        <w:rPr>
          <w:rFonts w:ascii="Times New Roman" w:eastAsia="Times New Roman" w:hAnsi="Times New Roman" w:cs="Times New Roman"/>
          <w:sz w:val="28"/>
          <w:szCs w:val="28"/>
          <w:lang w:eastAsia="ru-RU"/>
        </w:rPr>
        <w:t xml:space="preserve"> июня </w:t>
      </w:r>
      <w:r w:rsidRPr="00B82611">
        <w:rPr>
          <w:rFonts w:ascii="Times New Roman" w:eastAsia="Times New Roman" w:hAnsi="Times New Roman" w:cs="Times New Roman"/>
          <w:sz w:val="28"/>
          <w:szCs w:val="28"/>
          <w:lang w:eastAsia="ru-RU"/>
        </w:rPr>
        <w:t>2021 г. № 294 «О реализации Федерального закона от 31</w:t>
      </w:r>
      <w:r w:rsidR="00B70C01">
        <w:rPr>
          <w:rFonts w:ascii="Times New Roman" w:eastAsia="Times New Roman" w:hAnsi="Times New Roman" w:cs="Times New Roman"/>
          <w:sz w:val="28"/>
          <w:szCs w:val="28"/>
          <w:lang w:eastAsia="ru-RU"/>
        </w:rPr>
        <w:t xml:space="preserve"> июля </w:t>
      </w:r>
      <w:r w:rsidRPr="00B82611">
        <w:rPr>
          <w:rFonts w:ascii="Times New Roman" w:eastAsia="Times New Roman" w:hAnsi="Times New Roman" w:cs="Times New Roman"/>
          <w:sz w:val="28"/>
          <w:szCs w:val="28"/>
          <w:lang w:eastAsia="ru-RU"/>
        </w:rPr>
        <w:t xml:space="preserve">2020 г. № </w:t>
      </w:r>
      <w:r w:rsidRPr="00B70C01">
        <w:rPr>
          <w:rFonts w:ascii="Times New Roman" w:eastAsia="Times New Roman" w:hAnsi="Times New Roman" w:cs="Times New Roman"/>
          <w:sz w:val="28"/>
          <w:szCs w:val="28"/>
          <w:lang w:eastAsia="ru-RU"/>
        </w:rPr>
        <w:t>248-ФЗ «</w:t>
      </w:r>
      <w:hyperlink r:id="rId9" w:tgtFrame="_blank" w:history="1">
        <w:r w:rsidRPr="00B70C01">
          <w:rPr>
            <w:rFonts w:ascii="Times New Roman" w:eastAsia="Times New Roman" w:hAnsi="Times New Roman" w:cs="Times New Roman"/>
            <w:sz w:val="28"/>
            <w:szCs w:val="28"/>
            <w:lang w:eastAsia="ru-RU"/>
          </w:rPr>
          <w:t>О государственном контроле (надзоре) и муниципальном контроле в Российской Федерации</w:t>
        </w:r>
      </w:hyperlink>
      <w:r w:rsidRPr="00B70C01">
        <w:rPr>
          <w:rFonts w:ascii="Times New Roman" w:eastAsia="Times New Roman" w:hAnsi="Times New Roman" w:cs="Times New Roman"/>
          <w:sz w:val="28"/>
          <w:szCs w:val="28"/>
          <w:lang w:eastAsia="ru-RU"/>
        </w:rPr>
        <w:t>».</w:t>
      </w:r>
    </w:p>
    <w:p w14:paraId="1FD5B46E" w14:textId="77777777" w:rsidR="00C54863" w:rsidRPr="00B82611" w:rsidRDefault="00C54863" w:rsidP="003D59A3">
      <w:pPr>
        <w:spacing w:after="0" w:line="240" w:lineRule="auto"/>
        <w:ind w:firstLine="708"/>
        <w:jc w:val="both"/>
        <w:rPr>
          <w:rFonts w:ascii="Times New Roman" w:eastAsia="Times New Roman" w:hAnsi="Times New Roman" w:cs="Times New Roman"/>
          <w:sz w:val="28"/>
          <w:szCs w:val="28"/>
          <w:lang w:eastAsia="ru-RU"/>
        </w:rPr>
      </w:pPr>
      <w:r w:rsidRPr="00B70C01">
        <w:rPr>
          <w:rFonts w:ascii="Times New Roman" w:eastAsia="Times New Roman" w:hAnsi="Times New Roman" w:cs="Times New Roman"/>
          <w:sz w:val="28"/>
          <w:szCs w:val="28"/>
          <w:lang w:eastAsia="ru-RU"/>
        </w:rPr>
        <w:t xml:space="preserve">Если основанием </w:t>
      </w:r>
      <w:r w:rsidRPr="00B82611">
        <w:rPr>
          <w:rFonts w:ascii="Times New Roman" w:eastAsia="Times New Roman" w:hAnsi="Times New Roman" w:cs="Times New Roman"/>
          <w:sz w:val="28"/>
          <w:szCs w:val="28"/>
          <w:lang w:eastAsia="ru-RU"/>
        </w:rPr>
        <w:t>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контрольный орган для принятия неотложных мер по ее предотвращению и устранению приступает к проведению внепланового контрольн</w:t>
      </w:r>
      <w:r w:rsidR="003D59A3">
        <w:rPr>
          <w:rFonts w:ascii="Times New Roman" w:eastAsia="Times New Roman" w:hAnsi="Times New Roman" w:cs="Times New Roman"/>
          <w:sz w:val="28"/>
          <w:szCs w:val="28"/>
          <w:lang w:eastAsia="ru-RU"/>
        </w:rPr>
        <w:t>ого мероприятия незамедлительно</w:t>
      </w:r>
      <w:r w:rsidR="00B70C01">
        <w:rPr>
          <w:rFonts w:ascii="Times New Roman" w:eastAsia="Times New Roman" w:hAnsi="Times New Roman" w:cs="Times New Roman"/>
          <w:sz w:val="28"/>
          <w:szCs w:val="28"/>
          <w:lang w:eastAsia="ru-RU"/>
        </w:rPr>
        <w:t xml:space="preserve"> </w:t>
      </w:r>
      <w:r w:rsidRPr="00B82611">
        <w:rPr>
          <w:rFonts w:ascii="Times New Roman" w:eastAsia="Times New Roman" w:hAnsi="Times New Roman" w:cs="Times New Roman"/>
          <w:sz w:val="28"/>
          <w:szCs w:val="28"/>
          <w:lang w:eastAsia="ru-RU"/>
        </w:rPr>
        <w:t>(в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частью 5 статьи 66 Федерального закона № 248-ФЗ. В этом случае уведомление контролируемого лица о проведении внепланового контрольного (надзорного) мероприятия может не проводиться.</w:t>
      </w:r>
    </w:p>
    <w:p w14:paraId="64779F80"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p>
    <w:p w14:paraId="5C2ECC89"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4.5. Документарная проверка</w:t>
      </w:r>
    </w:p>
    <w:p w14:paraId="0A699836"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p>
    <w:p w14:paraId="10010D70"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14:paraId="136D2F8C"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4.5.2. В случае, если достоверность сведений, содержащихся в документах, имеющихся в распоряжении контрольного органа, вызывает </w:t>
      </w:r>
      <w:r w:rsidRPr="00B82611">
        <w:rPr>
          <w:rFonts w:ascii="Times New Roman" w:eastAsia="Times New Roman" w:hAnsi="Times New Roman" w:cs="Times New Roman"/>
          <w:sz w:val="28"/>
          <w:szCs w:val="28"/>
          <w:lang w:eastAsia="ru-RU"/>
        </w:rPr>
        <w:lastRenderedPageBreak/>
        <w:t xml:space="preserve">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14:paraId="5EC5C7A1"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14:paraId="6488470C"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4.5.3. Срок проведения документарной проверки не может превышать десять рабочих дней. </w:t>
      </w:r>
    </w:p>
    <w:p w14:paraId="5B1A9636"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В указанный срок не включается период с момента:</w:t>
      </w:r>
    </w:p>
    <w:p w14:paraId="26018350"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14:paraId="23176AE8"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 период с момента направления контролируемому лицу информации контрольного органа:</w:t>
      </w:r>
    </w:p>
    <w:p w14:paraId="546D0DC3"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о выявлении ошибок и (или) противоречий в представленных контролируемым лицом документах;</w:t>
      </w:r>
    </w:p>
    <w:p w14:paraId="76B5D69E"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14:paraId="38F75101"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4.5.4. Перечень допустимых контрольных действий, совершаемых в ходе документарной проверки:</w:t>
      </w:r>
    </w:p>
    <w:p w14:paraId="02EB5288"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истребование документов;</w:t>
      </w:r>
    </w:p>
    <w:p w14:paraId="18C9E39B"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 получение письменных объяснений;</w:t>
      </w:r>
    </w:p>
    <w:p w14:paraId="142D6DA2"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 экспертиза.</w:t>
      </w:r>
    </w:p>
    <w:p w14:paraId="2DD38C6F"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w:t>
      </w:r>
      <w:r w:rsidR="007A3E4D">
        <w:rPr>
          <w:rFonts w:ascii="Times New Roman" w:eastAsia="Times New Roman" w:hAnsi="Times New Roman" w:cs="Times New Roman"/>
          <w:sz w:val="28"/>
          <w:szCs w:val="28"/>
          <w:lang w:eastAsia="ru-RU"/>
        </w:rPr>
        <w:t>ле материалов фотосъемки, аудио</w:t>
      </w:r>
      <w:r w:rsidRPr="00B82611">
        <w:rPr>
          <w:rFonts w:ascii="Times New Roman" w:eastAsia="Times New Roman" w:hAnsi="Times New Roman" w:cs="Times New Roman"/>
          <w:sz w:val="28"/>
          <w:szCs w:val="28"/>
          <w:lang w:eastAsia="ru-RU"/>
        </w:rPr>
        <w:t xml:space="preserve"> и видеозаписи, информационных баз, банков данных, а также носителей информации.</w:t>
      </w:r>
    </w:p>
    <w:p w14:paraId="27BF5B16"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Контролируемое лицо в срок, указанный в требовании о представлении документов, направляет </w:t>
      </w:r>
      <w:r w:rsidR="007A3E4D">
        <w:rPr>
          <w:rFonts w:ascii="Times New Roman" w:eastAsia="Times New Roman" w:hAnsi="Times New Roman" w:cs="Times New Roman"/>
          <w:sz w:val="28"/>
          <w:szCs w:val="28"/>
          <w:lang w:eastAsia="ru-RU"/>
        </w:rPr>
        <w:t>ис</w:t>
      </w:r>
      <w:r w:rsidR="007A3E4D" w:rsidRPr="00B82611">
        <w:rPr>
          <w:rFonts w:ascii="Times New Roman" w:eastAsia="Times New Roman" w:hAnsi="Times New Roman" w:cs="Times New Roman"/>
          <w:sz w:val="28"/>
          <w:szCs w:val="28"/>
          <w:lang w:eastAsia="ru-RU"/>
        </w:rPr>
        <w:t>требуемые</w:t>
      </w:r>
      <w:r w:rsidRPr="00B82611">
        <w:rPr>
          <w:rFonts w:ascii="Times New Roman" w:eastAsia="Times New Roman" w:hAnsi="Times New Roman" w:cs="Times New Roman"/>
          <w:sz w:val="28"/>
          <w:szCs w:val="28"/>
          <w:lang w:eastAsia="ru-RU"/>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14:paraId="73162FE2"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Доступ</w:t>
      </w:r>
      <w:r w:rsidR="007A3E4D">
        <w:rPr>
          <w:rFonts w:ascii="Times New Roman" w:eastAsia="Times New Roman" w:hAnsi="Times New Roman" w:cs="Times New Roman"/>
          <w:sz w:val="28"/>
          <w:szCs w:val="28"/>
          <w:lang w:eastAsia="ru-RU"/>
        </w:rPr>
        <w:t xml:space="preserve"> к материалам фотосъемки, аудио</w:t>
      </w:r>
      <w:r w:rsidRPr="00B82611">
        <w:rPr>
          <w:rFonts w:ascii="Times New Roman" w:eastAsia="Times New Roman" w:hAnsi="Times New Roman" w:cs="Times New Roman"/>
          <w:sz w:val="28"/>
          <w:szCs w:val="28"/>
          <w:lang w:eastAsia="ru-RU"/>
        </w:rPr>
        <w:t xml:space="preserve">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w:t>
      </w:r>
      <w:r w:rsidRPr="00B82611">
        <w:rPr>
          <w:rFonts w:ascii="Times New Roman" w:eastAsia="Times New Roman" w:hAnsi="Times New Roman" w:cs="Times New Roman"/>
          <w:sz w:val="28"/>
          <w:szCs w:val="28"/>
          <w:lang w:eastAsia="ru-RU"/>
        </w:rPr>
        <w:lastRenderedPageBreak/>
        <w:t>информации, необходимой для осуществления контрольных мероприятий на срок проведения документарной проверки.</w:t>
      </w:r>
    </w:p>
    <w:p w14:paraId="3537E996"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4.5.6. Письменные объяснения могут быть запрошены инспектором от контролируемого лица или его представителя, свидетелей.</w:t>
      </w:r>
    </w:p>
    <w:p w14:paraId="3D08FC54"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Указанные лица предоставляют инспектору письменные объяснения в свободной форме не позднее двух рабочих дней до даты завершения проверки.</w:t>
      </w:r>
    </w:p>
    <w:p w14:paraId="1CC4FE61"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Письменные объяснения оформляются путем составления письменного документа в свободной форме.</w:t>
      </w:r>
    </w:p>
    <w:p w14:paraId="4C5F9D3D"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14:paraId="0B200A60"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4.5.7. Экспертиза осуществляется экспертом или экспертной организацией по поручению контрольного органа.</w:t>
      </w:r>
    </w:p>
    <w:p w14:paraId="673AB6DA"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14:paraId="5285A8F4"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14:paraId="6CAF77B9"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Результаты экспертизы оформляются экспертным заключением по форме, утвержденной контрольным органом.</w:t>
      </w:r>
    </w:p>
    <w:p w14:paraId="2290E14E"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4.5.8. Оформление акта производится по месту нахождения контрольного органа в день окончания проведения документарной проверки.</w:t>
      </w:r>
    </w:p>
    <w:p w14:paraId="2B2032CC"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14:paraId="0D497E33"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4.5.10. Внеплановая документарная проверка проводится без согласования с органами прокуратуры.</w:t>
      </w:r>
    </w:p>
    <w:p w14:paraId="577B25F2"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p>
    <w:p w14:paraId="2A6B9054"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4.6. Выездная проверка</w:t>
      </w:r>
    </w:p>
    <w:p w14:paraId="7B8CB111"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p>
    <w:p w14:paraId="5F71CF1D"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14:paraId="2C2361C7"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Выездная проверка может проводиться с использованием средств дистанционного взаимодействия, </w:t>
      </w:r>
      <w:r w:rsidR="007A3E4D">
        <w:rPr>
          <w:rFonts w:ascii="Times New Roman" w:eastAsia="Times New Roman" w:hAnsi="Times New Roman" w:cs="Times New Roman"/>
          <w:sz w:val="28"/>
          <w:szCs w:val="28"/>
          <w:lang w:eastAsia="ru-RU"/>
        </w:rPr>
        <w:t>в том числе посредством аудио</w:t>
      </w:r>
      <w:r w:rsidRPr="00B82611">
        <w:rPr>
          <w:rFonts w:ascii="Times New Roman" w:eastAsia="Times New Roman" w:hAnsi="Times New Roman" w:cs="Times New Roman"/>
          <w:sz w:val="28"/>
          <w:szCs w:val="28"/>
          <w:lang w:eastAsia="ru-RU"/>
        </w:rPr>
        <w:t xml:space="preserve"> или видеосвязи.</w:t>
      </w:r>
    </w:p>
    <w:p w14:paraId="646AEBC1"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4.6.2. Выездная проверка проводится в случае, если не представляется возможным:</w:t>
      </w:r>
    </w:p>
    <w:p w14:paraId="74E32A7E"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lastRenderedPageBreak/>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14:paraId="49E22CBE"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14:paraId="04DB505D"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14:paraId="6CA6C35E"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14:paraId="54A1E735"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14:paraId="622FB20C"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4.6.6. Срок проведения выездной проверки составляет не более десяти рабочих дней.</w:t>
      </w:r>
    </w:p>
    <w:p w14:paraId="5ACE4F5F"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14:paraId="37C7E79F"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4.6.7. Перечень допустимых контрольных действий в ходе выездной проверки:</w:t>
      </w:r>
    </w:p>
    <w:p w14:paraId="0B0D9F20"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осмотр;</w:t>
      </w:r>
    </w:p>
    <w:p w14:paraId="249E325E"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 опрос;</w:t>
      </w:r>
    </w:p>
    <w:p w14:paraId="63FF0C46"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 истребование документов;</w:t>
      </w:r>
    </w:p>
    <w:p w14:paraId="4A86C840"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 получение письменных объяснений;</w:t>
      </w:r>
    </w:p>
    <w:p w14:paraId="2FBD0B87"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 экспертиза.</w:t>
      </w:r>
    </w:p>
    <w:p w14:paraId="02701070"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4.6.8. Осмотр осуществляется инспектором в присутствии контролируемого лица и (или) его представителя с обязательным применением видеозаписи.</w:t>
      </w:r>
      <w:r w:rsidR="00B70C01">
        <w:rPr>
          <w:rFonts w:ascii="Times New Roman" w:eastAsia="Times New Roman" w:hAnsi="Times New Roman" w:cs="Times New Roman"/>
          <w:sz w:val="28"/>
          <w:szCs w:val="28"/>
          <w:lang w:eastAsia="ru-RU"/>
        </w:rPr>
        <w:t xml:space="preserve"> </w:t>
      </w:r>
      <w:r w:rsidRPr="00B82611">
        <w:rPr>
          <w:rFonts w:ascii="Times New Roman" w:eastAsia="Times New Roman" w:hAnsi="Times New Roman" w:cs="Times New Roman"/>
          <w:sz w:val="28"/>
          <w:szCs w:val="28"/>
          <w:lang w:eastAsia="ru-RU"/>
        </w:rPr>
        <w:t>По результатам осмотра составляется протокол осмотра.</w:t>
      </w:r>
    </w:p>
    <w:p w14:paraId="20335CBA"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14:paraId="6D78FC59"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lastRenderedPageBreak/>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14:paraId="5575DCB0"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14:paraId="25A03D9B"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14:paraId="0F682BD8"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2A66AA5A"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4.6.11. 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4.5.7 настоящего Положения.</w:t>
      </w:r>
    </w:p>
    <w:p w14:paraId="3FA210F8"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4.6.12. По окончании проведения выездной проверки инспектор составляет акт выездной проверки.</w:t>
      </w:r>
    </w:p>
    <w:p w14:paraId="4771BE81"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Информация о проведении фотосъемки, аудио- и видеозаписи отражается в акте проверки.</w:t>
      </w:r>
    </w:p>
    <w:p w14:paraId="71A62E7B"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14:paraId="0F5219CD"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и 5 статьи 21 Федеральным законом № 248-ФЗ. </w:t>
      </w:r>
    </w:p>
    <w:p w14:paraId="5BB47D5A"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14:paraId="3639C228"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14:paraId="60DA57EA"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временной нетрудоспособности;</w:t>
      </w:r>
    </w:p>
    <w:p w14:paraId="336B8E9D"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lastRenderedPageBreak/>
        <w:t>2) необходимости явки по вызову (извещениям, повесткам) судов, правоохранительных органов, военных комиссариатов;</w:t>
      </w:r>
    </w:p>
    <w:p w14:paraId="404AF860"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14:paraId="17273E77"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 нахождения в служебной командировке.</w:t>
      </w:r>
    </w:p>
    <w:p w14:paraId="57940890"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14:paraId="65195207"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p>
    <w:p w14:paraId="176CCEF5"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4.8. Наблюдение за соблюдением обязательных требований (мониторинг безопасности)</w:t>
      </w:r>
    </w:p>
    <w:p w14:paraId="444C3C82"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p>
    <w:p w14:paraId="3BBA2736"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14:paraId="6F7F103E"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14:paraId="789EFB41"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решение о проведении внепланового контрольного мероприятия в соответствии со статьей 60 Федерального закона № 248-ФЗ;</w:t>
      </w:r>
    </w:p>
    <w:p w14:paraId="0619D9A3"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 решение об объявлении предостережения;</w:t>
      </w:r>
    </w:p>
    <w:p w14:paraId="28BF00C8"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14:paraId="428DC5D5"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14:paraId="53EB59AA"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lastRenderedPageBreak/>
        <w:t> </w:t>
      </w:r>
    </w:p>
    <w:p w14:paraId="06DBAE12"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4.9. Выездное обследование</w:t>
      </w:r>
    </w:p>
    <w:p w14:paraId="34B19DD0"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w:t>
      </w:r>
    </w:p>
    <w:p w14:paraId="1D001406"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4.9.1. Выездное обследование проводится в целях оценки соблюдения контролируемыми лицами обязательных требований.</w:t>
      </w:r>
    </w:p>
    <w:p w14:paraId="270CED64"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14:paraId="35FBEC8C"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14:paraId="1CAE7AD2"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4.9.3. Выездное обследование проводится без информирования контролируемого лица. </w:t>
      </w:r>
    </w:p>
    <w:p w14:paraId="6CAA9A76"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14:paraId="67F48857"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14:paraId="2B1F6BF7"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w:t>
      </w:r>
    </w:p>
    <w:p w14:paraId="6F7DADF5" w14:textId="77777777" w:rsidR="00C54863" w:rsidRPr="00B82611" w:rsidRDefault="00C54863" w:rsidP="00B70C01">
      <w:pPr>
        <w:spacing w:after="0" w:line="240" w:lineRule="auto"/>
        <w:jc w:val="center"/>
        <w:rPr>
          <w:rFonts w:ascii="Times New Roman" w:eastAsia="Times New Roman" w:hAnsi="Times New Roman" w:cs="Times New Roman"/>
          <w:sz w:val="28"/>
          <w:szCs w:val="28"/>
          <w:lang w:eastAsia="ru-RU"/>
        </w:rPr>
      </w:pPr>
      <w:r w:rsidRPr="00B82611">
        <w:rPr>
          <w:rFonts w:ascii="Times New Roman" w:eastAsia="Times New Roman" w:hAnsi="Times New Roman" w:cs="Times New Roman"/>
          <w:b/>
          <w:bCs/>
          <w:sz w:val="28"/>
          <w:szCs w:val="28"/>
          <w:lang w:eastAsia="ru-RU"/>
        </w:rPr>
        <w:t>5. Досудебное обжалование</w:t>
      </w:r>
    </w:p>
    <w:p w14:paraId="438777EE"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w:t>
      </w:r>
    </w:p>
    <w:p w14:paraId="3F10BCE7"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5.1. Решения контрольного органа, действия (бездействие) его должностных лиц, осуществляющих плановые и внеплановые контрольные мероприятия, могут быть обжалованы в суд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14:paraId="002BC2CA"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5.2.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руководителя контрольного органа и инспекторов (далее – должностные лица):</w:t>
      </w:r>
    </w:p>
    <w:p w14:paraId="29DC5CD5"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решений о проведении контрольных мероприятий;</w:t>
      </w:r>
    </w:p>
    <w:p w14:paraId="05E2199F"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 актов контрольных мероприятий, предписаний об устранении выявленных нарушений;</w:t>
      </w:r>
    </w:p>
    <w:p w14:paraId="4DFD9A24"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 действий (бездействия) должностных лиц в рамках контрольных мероприятий.</w:t>
      </w:r>
    </w:p>
    <w:p w14:paraId="150F2575"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5.3.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w:t>
      </w:r>
      <w:r w:rsidRPr="00B82611">
        <w:rPr>
          <w:rFonts w:ascii="Times New Roman" w:eastAsia="Times New Roman" w:hAnsi="Times New Roman" w:cs="Times New Roman"/>
          <w:sz w:val="28"/>
          <w:szCs w:val="28"/>
          <w:lang w:eastAsia="ru-RU"/>
        </w:rPr>
        <w:lastRenderedPageBreak/>
        <w:t>муниципальных услуг, за исключением случая, предусмотренного частью 1.1 статьи 40 Федерального закона № 248-ФЗ.</w:t>
      </w:r>
    </w:p>
    <w:p w14:paraId="011CACD5"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При подаче жалобы гражданином она должна быть подписана </w:t>
      </w:r>
      <w:r w:rsidR="009A111D" w:rsidRPr="00B82611">
        <w:rPr>
          <w:rFonts w:ascii="Times New Roman" w:eastAsia="Times New Roman" w:hAnsi="Times New Roman" w:cs="Times New Roman"/>
          <w:sz w:val="28"/>
          <w:szCs w:val="28"/>
          <w:lang w:eastAsia="ru-RU"/>
        </w:rPr>
        <w:t>простой электронной подписью,</w:t>
      </w:r>
      <w:r w:rsidRPr="00B82611">
        <w:rPr>
          <w:rFonts w:ascii="Times New Roman" w:eastAsia="Times New Roman" w:hAnsi="Times New Roman" w:cs="Times New Roman"/>
          <w:sz w:val="28"/>
          <w:szCs w:val="28"/>
          <w:lang w:eastAsia="ru-RU"/>
        </w:rPr>
        <w:t xml:space="preserve">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14:paraId="441F2B1D"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Материалы, прикладываемые к жалобе, в том числе фото- и видеоматериалы, представляются контролируемым лицом в электронном виде.</w:t>
      </w:r>
    </w:p>
    <w:p w14:paraId="7AC5D92A"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5.4.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14:paraId="13291F90"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5.5. Жалоба может быть подана в течение тридцати календарных дней со дня, когда контролируемое лицо узнало или должно было узнать о нарушении своих прав.</w:t>
      </w:r>
    </w:p>
    <w:p w14:paraId="2BACA22B"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14:paraId="18D610B5"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5.6.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p>
    <w:p w14:paraId="674BB55C"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5.7. Контролируемое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5E7980CF"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5.8. Жалоба может содержать ходатайство о приостановлении исполнения обжалуемого решения контрольного органа.</w:t>
      </w:r>
    </w:p>
    <w:p w14:paraId="764F5EBC"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5.9. Руководителем (заместителем руководителя) контрольного органа в срок не позднее двух рабочих дней со дня регистрации жалобы принимается решение:</w:t>
      </w:r>
    </w:p>
    <w:p w14:paraId="5DF254D2"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о приостановлении исполнения обжалуемого решения контрольного органа;</w:t>
      </w:r>
    </w:p>
    <w:p w14:paraId="34ACE650"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2) об отказе в приостановлении исполнения обжалуемого решения контрольного органа. </w:t>
      </w:r>
    </w:p>
    <w:p w14:paraId="680C65B9"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14:paraId="3EA7622B"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5.10. Жалоба должна содержать:</w:t>
      </w:r>
    </w:p>
    <w:p w14:paraId="366DDE0B"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14:paraId="2FEC1E58"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w:t>
      </w:r>
      <w:r w:rsidRPr="00B82611">
        <w:rPr>
          <w:rFonts w:ascii="Times New Roman" w:eastAsia="Times New Roman" w:hAnsi="Times New Roman" w:cs="Times New Roman"/>
          <w:sz w:val="28"/>
          <w:szCs w:val="28"/>
          <w:lang w:eastAsia="ru-RU"/>
        </w:rPr>
        <w:lastRenderedPageBreak/>
        <w:t>осуществления взаимодействия на время рассмотрения жалобы и желаемый способ получения решения по ней;</w:t>
      </w:r>
    </w:p>
    <w:p w14:paraId="1054E15A"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14:paraId="2355E2D5"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14:paraId="30EBD481"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 требования контролируемого лица, подавшего жалобу;</w:t>
      </w:r>
    </w:p>
    <w:p w14:paraId="62442B82"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14:paraId="6C46017A"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5.11.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14:paraId="54B38AB3"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5.12.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14:paraId="06DCC5BB"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5.13. Контрольный орган принимает решение об отказе в рассмотрении жалобы в течение пяти рабочих дней со дня получения жалобы, если:</w:t>
      </w:r>
    </w:p>
    <w:p w14:paraId="5E9A3C19"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жалоба подана после истечения сроков подачи жалобы, установленных пунктом 5.5. настоящего Положения, и не содержит ходатайства о восстановлении пропущенного срока на подачу жалобы;</w:t>
      </w:r>
    </w:p>
    <w:p w14:paraId="5E006884"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 в удовлетворении ходатайства о восстановлении пропущенного срока на подачу жалобы отказано;</w:t>
      </w:r>
    </w:p>
    <w:p w14:paraId="50B67D33"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3) до принятия решения по жалобе от контролируемого лица, ее подавшего, поступило заявление об отзыве жалобы;</w:t>
      </w:r>
    </w:p>
    <w:p w14:paraId="03EDE0ED"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 имеется решение суда по вопросам, поставленным в жалобе;</w:t>
      </w:r>
    </w:p>
    <w:p w14:paraId="57DA9DF1"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 ранее в контрольный орган была подана другая жалоба от того же контролируемого лица по тем же основаниям;</w:t>
      </w:r>
    </w:p>
    <w:p w14:paraId="78EA0914"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14:paraId="456B3F00"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14:paraId="3E5CAADB"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8) жалоба подана в ненадлежащий орган;</w:t>
      </w:r>
    </w:p>
    <w:p w14:paraId="041374D2"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9) законодательством Российской Федерации предусмотрен только судебный порядок обжалования решений контрольного органа.</w:t>
      </w:r>
    </w:p>
    <w:p w14:paraId="797546EC"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5.14. Отказ в рассмотрении жалобы по основаниям, указанным в подпунктах 3-8 пункта 5.13. настоящего Положения, не является результатом </w:t>
      </w:r>
      <w:r w:rsidRPr="00B82611">
        <w:rPr>
          <w:rFonts w:ascii="Times New Roman" w:eastAsia="Times New Roman" w:hAnsi="Times New Roman" w:cs="Times New Roman"/>
          <w:sz w:val="28"/>
          <w:szCs w:val="28"/>
          <w:lang w:eastAsia="ru-RU"/>
        </w:rPr>
        <w:lastRenderedPageBreak/>
        <w:t xml:space="preserve">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14:paraId="232EB323"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5.15.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14:paraId="519B12AA"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5.16. Жалоба подлежит рассмотрению руководителем (заместителем руководителя) контрольного органа в течение 20 рабочих дней со дня ее регистрации.</w:t>
      </w:r>
    </w:p>
    <w:p w14:paraId="4527F280"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5.17. Указанный срок может быть продлен на двадцать рабочих дней, в следующих исключительных случаях:</w:t>
      </w:r>
    </w:p>
    <w:p w14:paraId="288F042C"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проведение в отношении должностного лица, действия (бездействия) которого обжалуются служебной проверки по фактам, указанным в жалобе;</w:t>
      </w:r>
    </w:p>
    <w:p w14:paraId="119FE680"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 отсутствие должностного лица, действия (бездействия) которого обжалуются, по уважительной причине (болезнь, отпуск, командировка).</w:t>
      </w:r>
    </w:p>
    <w:p w14:paraId="3E5A8029"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5.18.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14:paraId="30F37F8F"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14:paraId="0871628D"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14:paraId="00DE6749"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5.19.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14:paraId="6F2D0780"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14:paraId="2D85AB3E"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5.20.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14:paraId="7C07448F"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5.21. По итогам рассмотрения жалобы руководитель (заместитель руководителя) контрольного органа принимает одно из следующих решений:</w:t>
      </w:r>
    </w:p>
    <w:p w14:paraId="3DDE1663"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1) оставляет жалобу без удовлетворения;</w:t>
      </w:r>
    </w:p>
    <w:p w14:paraId="0C0DB84C"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2) отменяет решение контрольного органа полностью или частично;</w:t>
      </w:r>
    </w:p>
    <w:p w14:paraId="0563F768"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lastRenderedPageBreak/>
        <w:t>3) отменяет решение контрольного органа полностью и принимает новое решение;</w:t>
      </w:r>
    </w:p>
    <w:p w14:paraId="6717024F"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14:paraId="78C06D02"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5.22.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14:paraId="0922DD8A"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p>
    <w:p w14:paraId="1999BBB2" w14:textId="77777777" w:rsidR="00C54863" w:rsidRPr="00B82611" w:rsidRDefault="00C54863" w:rsidP="00B70C01">
      <w:pPr>
        <w:spacing w:after="0" w:line="240" w:lineRule="auto"/>
        <w:jc w:val="center"/>
        <w:rPr>
          <w:rFonts w:ascii="Times New Roman" w:eastAsia="Times New Roman" w:hAnsi="Times New Roman" w:cs="Times New Roman"/>
          <w:sz w:val="28"/>
          <w:szCs w:val="28"/>
          <w:lang w:eastAsia="ru-RU"/>
        </w:rPr>
      </w:pPr>
      <w:r w:rsidRPr="00B82611">
        <w:rPr>
          <w:rFonts w:ascii="Times New Roman" w:eastAsia="Times New Roman" w:hAnsi="Times New Roman" w:cs="Times New Roman"/>
          <w:b/>
          <w:bCs/>
          <w:sz w:val="28"/>
          <w:szCs w:val="28"/>
          <w:lang w:eastAsia="ru-RU"/>
        </w:rPr>
        <w:t>6. Ключевые показатели вида контроля и их целевые значения для муниципального контроля</w:t>
      </w:r>
    </w:p>
    <w:p w14:paraId="39C256DC" w14:textId="77777777" w:rsidR="00C54863" w:rsidRPr="00B82611" w:rsidRDefault="00C54863" w:rsidP="00B70C01">
      <w:pPr>
        <w:spacing w:after="0" w:line="240" w:lineRule="auto"/>
        <w:jc w:val="center"/>
        <w:rPr>
          <w:rFonts w:ascii="Times New Roman" w:eastAsia="Times New Roman" w:hAnsi="Times New Roman" w:cs="Times New Roman"/>
          <w:sz w:val="28"/>
          <w:szCs w:val="28"/>
          <w:lang w:eastAsia="ru-RU"/>
        </w:rPr>
      </w:pPr>
    </w:p>
    <w:p w14:paraId="6F8AFC6D" w14:textId="77777777" w:rsidR="00C54863" w:rsidRPr="00B82611" w:rsidRDefault="00C54863" w:rsidP="00B70C01">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6.1. Ключевые показатели муниципального контроля и их целевые значения, индикативные показатели установлены приложением № 5 к настоящему Положению.</w:t>
      </w:r>
    </w:p>
    <w:p w14:paraId="4202DEE1" w14:textId="77777777" w:rsidR="00C54863" w:rsidRPr="00B82611" w:rsidRDefault="00C54863" w:rsidP="00B82611">
      <w:pPr>
        <w:spacing w:after="0" w:line="240" w:lineRule="auto"/>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w:t>
      </w:r>
    </w:p>
    <w:p w14:paraId="032D2C31" w14:textId="77777777" w:rsidR="00C54863" w:rsidRPr="00B82611" w:rsidRDefault="00C54863" w:rsidP="00B70C01">
      <w:pPr>
        <w:spacing w:after="0" w:line="240" w:lineRule="auto"/>
        <w:jc w:val="center"/>
        <w:rPr>
          <w:rFonts w:ascii="Times New Roman" w:eastAsia="Times New Roman" w:hAnsi="Times New Roman" w:cs="Times New Roman"/>
          <w:sz w:val="28"/>
          <w:szCs w:val="28"/>
          <w:lang w:eastAsia="ru-RU"/>
        </w:rPr>
      </w:pPr>
      <w:r w:rsidRPr="00B82611">
        <w:rPr>
          <w:rFonts w:ascii="Times New Roman" w:eastAsia="Times New Roman" w:hAnsi="Times New Roman" w:cs="Times New Roman"/>
          <w:b/>
          <w:bCs/>
          <w:sz w:val="28"/>
          <w:szCs w:val="28"/>
          <w:lang w:eastAsia="ru-RU"/>
        </w:rPr>
        <w:t>7. Заключительные положения</w:t>
      </w:r>
    </w:p>
    <w:p w14:paraId="77050E18" w14:textId="77777777" w:rsidR="00C54863" w:rsidRPr="00B82611" w:rsidRDefault="00C54863" w:rsidP="00B70C01">
      <w:pPr>
        <w:spacing w:after="0" w:line="240" w:lineRule="auto"/>
        <w:jc w:val="center"/>
        <w:rPr>
          <w:rFonts w:ascii="Times New Roman" w:eastAsia="Times New Roman" w:hAnsi="Times New Roman" w:cs="Times New Roman"/>
          <w:sz w:val="28"/>
          <w:szCs w:val="28"/>
          <w:lang w:eastAsia="ru-RU"/>
        </w:rPr>
      </w:pPr>
    </w:p>
    <w:p w14:paraId="17FA94B4" w14:textId="37992D94" w:rsidR="00C54863" w:rsidRPr="00B82611" w:rsidRDefault="00C54863" w:rsidP="00AC79EF">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 xml:space="preserve">7.1. </w:t>
      </w:r>
      <w:r w:rsidR="00AC79EF">
        <w:rPr>
          <w:rFonts w:ascii="Times New Roman" w:eastAsia="Times New Roman" w:hAnsi="Times New Roman" w:cs="Times New Roman"/>
          <w:sz w:val="28"/>
          <w:szCs w:val="28"/>
          <w:lang w:eastAsia="ru-RU"/>
        </w:rPr>
        <w:t xml:space="preserve">Настоящее положение вступает в силу с </w:t>
      </w:r>
      <w:r w:rsidR="000729A3">
        <w:rPr>
          <w:rFonts w:ascii="Times New Roman" w:eastAsia="Times New Roman" w:hAnsi="Times New Roman" w:cs="Times New Roman"/>
          <w:sz w:val="28"/>
          <w:szCs w:val="28"/>
          <w:lang w:eastAsia="ru-RU"/>
        </w:rPr>
        <w:t>_________</w:t>
      </w:r>
      <w:r w:rsidR="00AC79EF">
        <w:rPr>
          <w:rFonts w:ascii="Times New Roman" w:eastAsia="Times New Roman" w:hAnsi="Times New Roman" w:cs="Times New Roman"/>
          <w:sz w:val="28"/>
          <w:szCs w:val="28"/>
          <w:lang w:eastAsia="ru-RU"/>
        </w:rPr>
        <w:t xml:space="preserve"> 2022 года.</w:t>
      </w:r>
    </w:p>
    <w:p w14:paraId="032769AD" w14:textId="25EA656E" w:rsidR="00900B7E" w:rsidRDefault="00C54863" w:rsidP="00FB1934">
      <w:pPr>
        <w:spacing w:after="0" w:line="240" w:lineRule="auto"/>
        <w:ind w:firstLine="708"/>
        <w:jc w:val="both"/>
        <w:rPr>
          <w:rFonts w:ascii="Times New Roman" w:eastAsia="Times New Roman" w:hAnsi="Times New Roman" w:cs="Times New Roman"/>
          <w:sz w:val="28"/>
          <w:szCs w:val="28"/>
          <w:lang w:eastAsia="ru-RU"/>
        </w:rPr>
      </w:pPr>
      <w:r w:rsidRPr="00B82611">
        <w:rPr>
          <w:rFonts w:ascii="Times New Roman" w:eastAsia="Times New Roman" w:hAnsi="Times New Roman" w:cs="Times New Roman"/>
          <w:sz w:val="28"/>
          <w:szCs w:val="28"/>
          <w:lang w:eastAsia="ru-RU"/>
        </w:rPr>
        <w:t>7.</w:t>
      </w:r>
      <w:r w:rsidR="00AC79EF">
        <w:rPr>
          <w:rFonts w:ascii="Times New Roman" w:eastAsia="Times New Roman" w:hAnsi="Times New Roman" w:cs="Times New Roman"/>
          <w:sz w:val="28"/>
          <w:szCs w:val="28"/>
          <w:lang w:eastAsia="ru-RU"/>
        </w:rPr>
        <w:t>2</w:t>
      </w:r>
      <w:r w:rsidRPr="00B82611">
        <w:rPr>
          <w:rFonts w:ascii="Times New Roman" w:eastAsia="Times New Roman" w:hAnsi="Times New Roman" w:cs="Times New Roman"/>
          <w:sz w:val="28"/>
          <w:szCs w:val="28"/>
          <w:lang w:eastAsia="ru-RU"/>
        </w:rPr>
        <w:t>. До 31 декабря 2023 г</w:t>
      </w:r>
      <w:r w:rsidR="005917CA">
        <w:rPr>
          <w:rFonts w:ascii="Times New Roman" w:eastAsia="Times New Roman" w:hAnsi="Times New Roman" w:cs="Times New Roman"/>
          <w:sz w:val="28"/>
          <w:szCs w:val="28"/>
          <w:lang w:eastAsia="ru-RU"/>
        </w:rPr>
        <w:t>ода</w:t>
      </w:r>
      <w:r w:rsidRPr="00B82611">
        <w:rPr>
          <w:rFonts w:ascii="Times New Roman" w:eastAsia="Times New Roman" w:hAnsi="Times New Roman" w:cs="Times New Roman"/>
          <w:sz w:val="28"/>
          <w:szCs w:val="28"/>
          <w:lang w:eastAsia="ru-RU"/>
        </w:rPr>
        <w:t xml:space="preserve"> подготовка контрольным органом в ходе осуществления муниципального контроля документов, информирование контролируемых лиц о совершаемых должностными лицами контрольного органа действиях и принимаемых решениях, обмен документами и сведениями с контролируемыми лицами осуществляется на бумажном носителе.</w:t>
      </w:r>
    </w:p>
    <w:p w14:paraId="1A0DD2BD" w14:textId="77777777" w:rsidR="00FB1934" w:rsidRDefault="00FB1934" w:rsidP="00FB1934">
      <w:pPr>
        <w:spacing w:after="0" w:line="240" w:lineRule="auto"/>
        <w:ind w:firstLine="708"/>
        <w:jc w:val="both"/>
        <w:rPr>
          <w:rFonts w:ascii="Times New Roman" w:eastAsia="Times New Roman" w:hAnsi="Times New Roman" w:cs="Times New Roman"/>
          <w:sz w:val="28"/>
          <w:szCs w:val="28"/>
          <w:lang w:eastAsia="ru-RU"/>
        </w:rPr>
      </w:pPr>
    </w:p>
    <w:p w14:paraId="1F5A5BAE" w14:textId="77777777" w:rsidR="00FB1934" w:rsidRDefault="00FB1934" w:rsidP="00FB1934">
      <w:pPr>
        <w:spacing w:after="0" w:line="240" w:lineRule="auto"/>
        <w:ind w:firstLine="708"/>
        <w:jc w:val="both"/>
        <w:rPr>
          <w:rFonts w:ascii="Times New Roman" w:eastAsia="Times New Roman" w:hAnsi="Times New Roman" w:cs="Times New Roman"/>
          <w:sz w:val="28"/>
          <w:szCs w:val="28"/>
          <w:lang w:eastAsia="ru-RU"/>
        </w:rPr>
      </w:pPr>
    </w:p>
    <w:p w14:paraId="687BE379" w14:textId="77777777" w:rsidR="00FB1934" w:rsidRDefault="00AC79EF" w:rsidP="00FB19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Начальник управления промышленности,</w:t>
      </w:r>
    </w:p>
    <w:p w14:paraId="73D27ACF" w14:textId="77777777" w:rsidR="00AC79EF" w:rsidRPr="00FB1934" w:rsidRDefault="00AC79EF" w:rsidP="00FB19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транспорта, строительства и ЖКХ</w:t>
      </w:r>
    </w:p>
    <w:p w14:paraId="6CBE5FF1" w14:textId="77777777" w:rsidR="00AC79EF" w:rsidRDefault="00AC79EF" w:rsidP="00FB19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администрации муниципального</w:t>
      </w:r>
    </w:p>
    <w:p w14:paraId="5E738D6C" w14:textId="77777777" w:rsidR="003D59A3" w:rsidRDefault="00AC79EF" w:rsidP="00FB193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образования Белореченский район                                                      В.Н. Килин</w:t>
      </w:r>
    </w:p>
    <w:p w14:paraId="12053F3B" w14:textId="77777777" w:rsidR="00FB1934" w:rsidRPr="00FB1934" w:rsidRDefault="00FB1934" w:rsidP="00FB1934">
      <w:pPr>
        <w:spacing w:after="0" w:line="240" w:lineRule="auto"/>
        <w:ind w:firstLine="708"/>
        <w:jc w:val="both"/>
        <w:rPr>
          <w:rFonts w:ascii="Times New Roman" w:hAnsi="Times New Roman" w:cs="Times New Roman"/>
          <w:sz w:val="28"/>
          <w:szCs w:val="28"/>
        </w:rPr>
      </w:pPr>
    </w:p>
    <w:sectPr w:rsidR="00FB1934" w:rsidRPr="00FB1934" w:rsidSect="005D6B9C">
      <w:headerReference w:type="default" r:id="rId10"/>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907FD" w14:textId="77777777" w:rsidR="00DA2F57" w:rsidRDefault="00DA2F57" w:rsidP="00FB1934">
      <w:pPr>
        <w:spacing w:after="0" w:line="240" w:lineRule="auto"/>
      </w:pPr>
      <w:r>
        <w:separator/>
      </w:r>
    </w:p>
  </w:endnote>
  <w:endnote w:type="continuationSeparator" w:id="0">
    <w:p w14:paraId="20EB0D8E" w14:textId="77777777" w:rsidR="00DA2F57" w:rsidRDefault="00DA2F57" w:rsidP="00FB1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4F175" w14:textId="77777777" w:rsidR="00DA2F57" w:rsidRDefault="00DA2F57" w:rsidP="00FB1934">
      <w:pPr>
        <w:spacing w:after="0" w:line="240" w:lineRule="auto"/>
      </w:pPr>
      <w:r>
        <w:separator/>
      </w:r>
    </w:p>
  </w:footnote>
  <w:footnote w:type="continuationSeparator" w:id="0">
    <w:p w14:paraId="701814E6" w14:textId="77777777" w:rsidR="00DA2F57" w:rsidRDefault="00DA2F57" w:rsidP="00FB19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6664375"/>
      <w:docPartObj>
        <w:docPartGallery w:val="Page Numbers (Top of Page)"/>
        <w:docPartUnique/>
      </w:docPartObj>
    </w:sdtPr>
    <w:sdtEndPr>
      <w:rPr>
        <w:rFonts w:ascii="Times New Roman" w:hAnsi="Times New Roman" w:cs="Times New Roman"/>
        <w:sz w:val="24"/>
        <w:szCs w:val="24"/>
      </w:rPr>
    </w:sdtEndPr>
    <w:sdtContent>
      <w:p w14:paraId="45AE5DDF" w14:textId="2DCF286B" w:rsidR="005D6B9C" w:rsidRPr="005D6B9C" w:rsidRDefault="005D6B9C">
        <w:pPr>
          <w:pStyle w:val="a4"/>
          <w:jc w:val="center"/>
          <w:rPr>
            <w:rFonts w:ascii="Times New Roman" w:hAnsi="Times New Roman" w:cs="Times New Roman"/>
            <w:sz w:val="24"/>
            <w:szCs w:val="24"/>
          </w:rPr>
        </w:pPr>
        <w:r w:rsidRPr="005D6B9C">
          <w:rPr>
            <w:rFonts w:ascii="Times New Roman" w:hAnsi="Times New Roman" w:cs="Times New Roman"/>
            <w:sz w:val="24"/>
            <w:szCs w:val="24"/>
          </w:rPr>
          <w:fldChar w:fldCharType="begin"/>
        </w:r>
        <w:r w:rsidRPr="005D6B9C">
          <w:rPr>
            <w:rFonts w:ascii="Times New Roman" w:hAnsi="Times New Roman" w:cs="Times New Roman"/>
            <w:sz w:val="24"/>
            <w:szCs w:val="24"/>
          </w:rPr>
          <w:instrText>PAGE   \* MERGEFORMAT</w:instrText>
        </w:r>
        <w:r w:rsidRPr="005D6B9C">
          <w:rPr>
            <w:rFonts w:ascii="Times New Roman" w:hAnsi="Times New Roman" w:cs="Times New Roman"/>
            <w:sz w:val="24"/>
            <w:szCs w:val="24"/>
          </w:rPr>
          <w:fldChar w:fldCharType="separate"/>
        </w:r>
        <w:r w:rsidRPr="005D6B9C">
          <w:rPr>
            <w:rFonts w:ascii="Times New Roman" w:hAnsi="Times New Roman" w:cs="Times New Roman"/>
            <w:sz w:val="24"/>
            <w:szCs w:val="24"/>
          </w:rPr>
          <w:t>2</w:t>
        </w:r>
        <w:r w:rsidRPr="005D6B9C">
          <w:rPr>
            <w:rFonts w:ascii="Times New Roman" w:hAnsi="Times New Roman" w:cs="Times New Roman"/>
            <w:sz w:val="24"/>
            <w:szCs w:val="24"/>
          </w:rPr>
          <w:fldChar w:fldCharType="end"/>
        </w:r>
      </w:p>
    </w:sdtContent>
  </w:sdt>
  <w:p w14:paraId="2EFB7541" w14:textId="77777777" w:rsidR="005D6B9C" w:rsidRDefault="005D6B9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4863"/>
    <w:rsid w:val="000729A3"/>
    <w:rsid w:val="00176995"/>
    <w:rsid w:val="00347F2B"/>
    <w:rsid w:val="00355E71"/>
    <w:rsid w:val="003564FA"/>
    <w:rsid w:val="003B48B3"/>
    <w:rsid w:val="003D59A3"/>
    <w:rsid w:val="003F2E9C"/>
    <w:rsid w:val="004F2B39"/>
    <w:rsid w:val="005917CA"/>
    <w:rsid w:val="005D6B9C"/>
    <w:rsid w:val="006C5615"/>
    <w:rsid w:val="0073012C"/>
    <w:rsid w:val="007A2FC0"/>
    <w:rsid w:val="007A3E4D"/>
    <w:rsid w:val="00830781"/>
    <w:rsid w:val="00900B7E"/>
    <w:rsid w:val="00924634"/>
    <w:rsid w:val="009375A1"/>
    <w:rsid w:val="009A111D"/>
    <w:rsid w:val="009A3855"/>
    <w:rsid w:val="009D3042"/>
    <w:rsid w:val="00A31677"/>
    <w:rsid w:val="00AC79EF"/>
    <w:rsid w:val="00B70C01"/>
    <w:rsid w:val="00B82611"/>
    <w:rsid w:val="00C25FA3"/>
    <w:rsid w:val="00C54863"/>
    <w:rsid w:val="00D11108"/>
    <w:rsid w:val="00DA2F57"/>
    <w:rsid w:val="00E32A29"/>
    <w:rsid w:val="00EA1259"/>
    <w:rsid w:val="00F84162"/>
    <w:rsid w:val="00FB1934"/>
    <w:rsid w:val="00FC01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2ECD6"/>
  <w15:docId w15:val="{971F44D5-A68B-42FA-8958-6E2B2D29D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548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C54863"/>
  </w:style>
  <w:style w:type="paragraph" w:customStyle="1" w:styleId="docdata">
    <w:name w:val="docdata"/>
    <w:basedOn w:val="a"/>
    <w:rsid w:val="00C548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web">
    <w:name w:val="normalweb"/>
    <w:basedOn w:val="a"/>
    <w:rsid w:val="00C548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B193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B1934"/>
  </w:style>
  <w:style w:type="paragraph" w:styleId="a6">
    <w:name w:val="footer"/>
    <w:basedOn w:val="a"/>
    <w:link w:val="a7"/>
    <w:uiPriority w:val="99"/>
    <w:unhideWhenUsed/>
    <w:rsid w:val="00FB193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B1934"/>
  </w:style>
  <w:style w:type="paragraph" w:styleId="a8">
    <w:name w:val="Balloon Text"/>
    <w:basedOn w:val="a"/>
    <w:link w:val="a9"/>
    <w:uiPriority w:val="99"/>
    <w:semiHidden/>
    <w:unhideWhenUsed/>
    <w:rsid w:val="003564F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564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63399">
      <w:bodyDiv w:val="1"/>
      <w:marLeft w:val="0"/>
      <w:marRight w:val="0"/>
      <w:marTop w:val="0"/>
      <w:marBottom w:val="0"/>
      <w:divBdr>
        <w:top w:val="none" w:sz="0" w:space="0" w:color="auto"/>
        <w:left w:val="none" w:sz="0" w:space="0" w:color="auto"/>
        <w:bottom w:val="none" w:sz="0" w:space="0" w:color="auto"/>
        <w:right w:val="none" w:sz="0" w:space="0" w:color="auto"/>
      </w:divBdr>
    </w:div>
    <w:div w:id="1523279513">
      <w:bodyDiv w:val="1"/>
      <w:marLeft w:val="0"/>
      <w:marRight w:val="0"/>
      <w:marTop w:val="0"/>
      <w:marBottom w:val="0"/>
      <w:divBdr>
        <w:top w:val="none" w:sz="0" w:space="0" w:color="auto"/>
        <w:left w:val="none" w:sz="0" w:space="0" w:color="auto"/>
        <w:bottom w:val="none" w:sz="0" w:space="0" w:color="auto"/>
        <w:right w:val="none" w:sz="0" w:space="0" w:color="auto"/>
      </w:divBdr>
      <w:divsChild>
        <w:div w:id="982849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4F48675C-2DC2-4B7B-8F43-C7D17AB9072F" TargetMode="External"/><Relationship Id="rId3" Type="http://schemas.openxmlformats.org/officeDocument/2006/relationships/webSettings" Target="webSettings.xml"/><Relationship Id="rId7" Type="http://schemas.openxmlformats.org/officeDocument/2006/relationships/hyperlink" Target="http://pravo-search.minjust.ru:8080/bigs/showDocument.html?id=D64AD6B4-688E-4AD7-A447-37026BDB0DB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avo-search.minjust.ru:8080/bigs/showDocument.html?id=CF1F5643-3AEB-4438-9333-2E47F2A9D0E7"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pravo-search.minjust.ru:8080/bigs/showDocument.html?id=CF1F5643-3AEB-4438-9333-2E47F2A9D0E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9657</Words>
  <Characters>55046</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RePack by Diakov</cp:lastModifiedBy>
  <cp:revision>8</cp:revision>
  <cp:lastPrinted>2021-12-20T05:12:00Z</cp:lastPrinted>
  <dcterms:created xsi:type="dcterms:W3CDTF">2021-12-30T07:44:00Z</dcterms:created>
  <dcterms:modified xsi:type="dcterms:W3CDTF">2021-12-30T10:09:00Z</dcterms:modified>
</cp:coreProperties>
</file>